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FA" w:rsidRDefault="00242EFA">
      <w:r>
        <w:rPr>
          <w:noProof/>
          <w:lang w:val="tr-TR" w:eastAsia="tr-TR"/>
        </w:rPr>
        <w:pict>
          <v:shapetype id="_x0000_t202" coordsize="21600,21600" o:spt="202" path="m,l,21600r21600,l21600,xe">
            <v:stroke joinstyle="miter"/>
            <v:path gradientshapeok="t" o:connecttype="rect"/>
          </v:shapetype>
          <v:shape id="Text Box 15" o:spid="_x0000_s1031" type="#_x0000_t202" style="position:absolute;margin-left:60.75pt;margin-top:133.2pt;width:240.95pt;height:146.8pt;z-index:251658240;visibility:visible;mso-position-horizontal-relative:page;mso-position-vertical-relative:page" o:allowoverlap="f" filled="f" stroked="f">
            <v:textbox>
              <w:txbxContent>
                <w:p w:rsidR="00242EFA" w:rsidRPr="00151988" w:rsidRDefault="00242EFA" w:rsidP="00151988">
                  <w:pPr>
                    <w:rPr>
                      <w:sz w:val="16"/>
                      <w:szCs w:val="16"/>
                    </w:rPr>
                  </w:pPr>
                  <w:r>
                    <w:rPr>
                      <w:sz w:val="16"/>
                      <w:szCs w:val="16"/>
                    </w:rPr>
                    <w:t>EJDM</w:t>
                  </w:r>
                  <w:r w:rsidRPr="00151988">
                    <w:rPr>
                      <w:sz w:val="16"/>
                      <w:szCs w:val="16"/>
                    </w:rPr>
                    <w:t xml:space="preserve"> </w:t>
                  </w:r>
                  <w:r>
                    <w:rPr>
                      <w:sz w:val="16"/>
                      <w:szCs w:val="16"/>
                    </w:rPr>
                    <w:t xml:space="preserve">| </w:t>
                  </w:r>
                  <w:r w:rsidRPr="00151988">
                    <w:rPr>
                      <w:sz w:val="16"/>
                      <w:szCs w:val="16"/>
                    </w:rPr>
                    <w:t>Platanenstrasse 13</w:t>
                  </w:r>
                  <w:r>
                    <w:rPr>
                      <w:sz w:val="16"/>
                      <w:szCs w:val="16"/>
                    </w:rPr>
                    <w:t xml:space="preserve"> | </w:t>
                  </w:r>
                  <w:r w:rsidRPr="00151988">
                    <w:rPr>
                      <w:sz w:val="16"/>
                      <w:szCs w:val="16"/>
                    </w:rPr>
                    <w:t>D</w:t>
                  </w:r>
                  <w:r>
                    <w:rPr>
                      <w:sz w:val="16"/>
                      <w:szCs w:val="16"/>
                    </w:rPr>
                    <w:t xml:space="preserve"> </w:t>
                  </w:r>
                  <w:r>
                    <w:rPr>
                      <w:rFonts w:ascii="Arial" w:hAnsi="Arial" w:cs="Arial"/>
                      <w:sz w:val="26"/>
                      <w:szCs w:val="26"/>
                    </w:rPr>
                    <w:softHyphen/>
                  </w:r>
                  <w:r w:rsidRPr="00963464">
                    <w:rPr>
                      <w:rFonts w:cs="Arial"/>
                      <w:sz w:val="16"/>
                      <w:szCs w:val="16"/>
                    </w:rPr>
                    <w:t>–</w:t>
                  </w:r>
                  <w:r>
                    <w:rPr>
                      <w:sz w:val="16"/>
                      <w:szCs w:val="16"/>
                    </w:rPr>
                    <w:t xml:space="preserve"> 40233 Dü</w:t>
                  </w:r>
                  <w:r w:rsidRPr="00151988">
                    <w:rPr>
                      <w:sz w:val="16"/>
                      <w:szCs w:val="16"/>
                    </w:rPr>
                    <w:t xml:space="preserve">sseldorf </w:t>
                  </w:r>
                </w:p>
                <w:p w:rsidR="00242EFA" w:rsidRDefault="00242EFA" w:rsidP="00627411">
                  <w:pPr>
                    <w:spacing w:line="260" w:lineRule="atLeast"/>
                    <w:rPr>
                      <w:sz w:val="20"/>
                      <w:szCs w:val="20"/>
                    </w:rPr>
                  </w:pPr>
                </w:p>
                <w:p w:rsidR="00242EFA" w:rsidRDefault="00242EFA" w:rsidP="000B161F">
                  <w:pPr>
                    <w:pStyle w:val="Default"/>
                  </w:pPr>
                </w:p>
                <w:p w:rsidR="00242EFA" w:rsidRPr="00E27910" w:rsidRDefault="00242EFA" w:rsidP="000B161F">
                  <w:pPr>
                    <w:pStyle w:val="Default"/>
                    <w:rPr>
                      <w:b/>
                      <w:sz w:val="22"/>
                      <w:szCs w:val="22"/>
                    </w:rPr>
                  </w:pPr>
                  <w:r>
                    <w:t xml:space="preserve"> </w:t>
                  </w:r>
                  <w:r w:rsidRPr="00E27910">
                    <w:rPr>
                      <w:b/>
                      <w:sz w:val="22"/>
                      <w:szCs w:val="22"/>
                    </w:rPr>
                    <w:t xml:space="preserve">Mr. Ahmet Davutoğlu </w:t>
                  </w:r>
                </w:p>
                <w:p w:rsidR="00242EFA" w:rsidRPr="00E27910" w:rsidRDefault="00242EFA" w:rsidP="000B161F">
                  <w:pPr>
                    <w:pStyle w:val="Default"/>
                    <w:rPr>
                      <w:b/>
                      <w:sz w:val="22"/>
                      <w:szCs w:val="22"/>
                    </w:rPr>
                  </w:pPr>
                  <w:r w:rsidRPr="00E27910">
                    <w:rPr>
                      <w:b/>
                      <w:sz w:val="22"/>
                      <w:szCs w:val="22"/>
                    </w:rPr>
                    <w:t xml:space="preserve">Prime Minister </w:t>
                  </w:r>
                </w:p>
                <w:p w:rsidR="00242EFA" w:rsidRPr="00E27910" w:rsidRDefault="00242EFA" w:rsidP="000B161F">
                  <w:pPr>
                    <w:pStyle w:val="Default"/>
                    <w:rPr>
                      <w:b/>
                      <w:sz w:val="22"/>
                      <w:szCs w:val="22"/>
                    </w:rPr>
                  </w:pPr>
                  <w:r w:rsidRPr="00E27910">
                    <w:rPr>
                      <w:b/>
                      <w:sz w:val="22"/>
                      <w:szCs w:val="22"/>
                    </w:rPr>
                    <w:t xml:space="preserve">Republic of Turkey </w:t>
                  </w:r>
                </w:p>
                <w:p w:rsidR="00242EFA" w:rsidRPr="00E27910" w:rsidRDefault="00242EFA" w:rsidP="000B161F">
                  <w:pPr>
                    <w:pStyle w:val="Default"/>
                    <w:rPr>
                      <w:b/>
                      <w:sz w:val="22"/>
                      <w:szCs w:val="22"/>
                    </w:rPr>
                  </w:pPr>
                  <w:r w:rsidRPr="00E27910">
                    <w:rPr>
                      <w:b/>
                      <w:sz w:val="22"/>
                      <w:szCs w:val="22"/>
                    </w:rPr>
                    <w:t xml:space="preserve">Vekaletler Caddesi, Başbakanlık Merkez Bina </w:t>
                  </w:r>
                </w:p>
                <w:p w:rsidR="00242EFA" w:rsidRPr="00E27910" w:rsidRDefault="00242EFA" w:rsidP="000B161F">
                  <w:pPr>
                    <w:pStyle w:val="Default"/>
                    <w:rPr>
                      <w:b/>
                      <w:sz w:val="22"/>
                      <w:szCs w:val="22"/>
                    </w:rPr>
                  </w:pPr>
                  <w:r w:rsidRPr="00E27910">
                    <w:rPr>
                      <w:b/>
                      <w:sz w:val="22"/>
                      <w:szCs w:val="22"/>
                    </w:rPr>
                    <w:t xml:space="preserve">Kızılay Ankara </w:t>
                  </w:r>
                </w:p>
                <w:p w:rsidR="00242EFA" w:rsidRPr="00E27910" w:rsidRDefault="00242EFA" w:rsidP="000B161F">
                  <w:pPr>
                    <w:pStyle w:val="Default"/>
                    <w:rPr>
                      <w:b/>
                      <w:sz w:val="22"/>
                      <w:szCs w:val="22"/>
                    </w:rPr>
                  </w:pPr>
                  <w:r w:rsidRPr="00E27910">
                    <w:rPr>
                      <w:b/>
                      <w:sz w:val="22"/>
                      <w:szCs w:val="22"/>
                    </w:rPr>
                    <w:t xml:space="preserve">Turkey </w:t>
                  </w:r>
                </w:p>
              </w:txbxContent>
            </v:textbox>
            <w10:wrap anchorx="page" anchory="page"/>
            <w10:anchorlock/>
          </v:shape>
        </w:pict>
      </w:r>
    </w:p>
    <w:p w:rsidR="00242EFA" w:rsidRDefault="00242EFA"/>
    <w:p w:rsidR="00242EFA" w:rsidRDefault="00242EFA"/>
    <w:p w:rsidR="00242EFA" w:rsidRDefault="00242EFA"/>
    <w:p w:rsidR="00242EFA" w:rsidRDefault="00242EFA"/>
    <w:p w:rsidR="00242EFA" w:rsidRDefault="00242EFA"/>
    <w:p w:rsidR="00242EFA" w:rsidRDefault="00242EFA"/>
    <w:p w:rsidR="00242EFA" w:rsidRPr="000B161F" w:rsidRDefault="00242EFA" w:rsidP="00455676">
      <w:pPr>
        <w:jc w:val="right"/>
        <w:rPr>
          <w:lang w:val="en-GB"/>
        </w:rPr>
      </w:pPr>
      <w:r w:rsidRPr="000B161F">
        <w:rPr>
          <w:lang w:val="en-GB"/>
        </w:rPr>
        <w:t xml:space="preserve">London/Düsseldorf, </w:t>
      </w:r>
      <w:r>
        <w:rPr>
          <w:lang w:val="en-GB"/>
        </w:rPr>
        <w:fldChar w:fldCharType="begin"/>
      </w:r>
      <w:r>
        <w:rPr>
          <w:lang w:val="en-GB"/>
        </w:rPr>
        <w:instrText xml:space="preserve"> DATE \@ "dd MMMM yyyy" </w:instrText>
      </w:r>
      <w:r>
        <w:rPr>
          <w:lang w:val="en-GB"/>
        </w:rPr>
        <w:fldChar w:fldCharType="separate"/>
      </w:r>
      <w:r>
        <w:rPr>
          <w:noProof/>
          <w:lang w:val="en-GB"/>
        </w:rPr>
        <w:t>18 February 2015</w:t>
      </w:r>
      <w:r>
        <w:rPr>
          <w:lang w:val="en-GB"/>
        </w:rPr>
        <w:fldChar w:fldCharType="end"/>
      </w:r>
    </w:p>
    <w:p w:rsidR="00242EFA" w:rsidRPr="000B161F" w:rsidRDefault="00242EFA">
      <w:pPr>
        <w:rPr>
          <w:lang w:val="en-GB"/>
        </w:rPr>
      </w:pPr>
    </w:p>
    <w:p w:rsidR="00242EFA" w:rsidRPr="000B161F" w:rsidRDefault="00242EFA" w:rsidP="000B161F">
      <w:pPr>
        <w:rPr>
          <w:lang w:val="en-GB"/>
        </w:rPr>
      </w:pPr>
      <w:r w:rsidRPr="000B161F">
        <w:rPr>
          <w:lang w:val="en-GB"/>
        </w:rPr>
        <w:t>By e-ma</w:t>
      </w:r>
      <w:r>
        <w:rPr>
          <w:lang w:val="en-GB"/>
        </w:rPr>
        <w:t xml:space="preserve">il </w:t>
      </w:r>
      <w:hyperlink r:id="rId6" w:history="1">
        <w:r w:rsidRPr="00CD35A1">
          <w:rPr>
            <w:rStyle w:val="Hyperlink"/>
            <w:lang w:val="en-GB"/>
          </w:rPr>
          <w:t>ozelkalem@basbakanlik.gov.tr</w:t>
        </w:r>
      </w:hyperlink>
      <w:r>
        <w:rPr>
          <w:lang w:val="en-GB"/>
        </w:rPr>
        <w:t xml:space="preserve"> </w:t>
      </w:r>
    </w:p>
    <w:p w:rsidR="00242EFA" w:rsidRDefault="00242EFA">
      <w:pPr>
        <w:rPr>
          <w:lang w:val="en-GB"/>
        </w:rPr>
      </w:pPr>
    </w:p>
    <w:p w:rsidR="00242EFA" w:rsidRDefault="00242EFA">
      <w:pPr>
        <w:rPr>
          <w:lang w:val="en-GB"/>
        </w:rPr>
      </w:pPr>
      <w:r>
        <w:rPr>
          <w:lang w:val="en-GB"/>
        </w:rPr>
        <w:t>ELDH</w:t>
      </w:r>
      <w:r w:rsidRPr="004937BC">
        <w:rPr>
          <w:lang w:val="en-GB"/>
        </w:rPr>
        <w:t xml:space="preserve"> Protests the Decree of the Cabinet of Turkey to Postpone the Strikes in Metal Industry</w:t>
      </w:r>
    </w:p>
    <w:p w:rsidR="00242EFA" w:rsidRDefault="00242EFA">
      <w:pPr>
        <w:rPr>
          <w:lang w:val="en-GB"/>
        </w:rPr>
      </w:pPr>
    </w:p>
    <w:p w:rsidR="00242EFA" w:rsidRDefault="00242EFA" w:rsidP="006A1173">
      <w:pPr>
        <w:rPr>
          <w:lang w:val="en-GB"/>
        </w:rPr>
      </w:pPr>
      <w:r>
        <w:rPr>
          <w:lang w:val="en-GB"/>
        </w:rPr>
        <w:t>Sayın Başbakan,</w:t>
      </w:r>
    </w:p>
    <w:p w:rsidR="00242EFA" w:rsidRDefault="00242EFA" w:rsidP="006A1173">
      <w:pPr>
        <w:rPr>
          <w:lang w:val="en-GB"/>
        </w:rPr>
      </w:pPr>
    </w:p>
    <w:p w:rsidR="00242EFA" w:rsidRPr="004937BC" w:rsidRDefault="00242EFA" w:rsidP="000D4913">
      <w:pPr>
        <w:rPr>
          <w:lang w:val="en-GB"/>
        </w:rPr>
      </w:pPr>
      <w:r>
        <w:rPr>
          <w:lang w:val="en-GB"/>
        </w:rPr>
        <w:t xml:space="preserve">Size bu mektubu 18 Avrupa ülkesinde avukat örgütlerini temsil eden, ELDH, www.eldh.eu adına, Birleşik Metal İş sendikası tarafından metal sektöründe düzenlenen grevi erteleyen Bakanlar Kurulu kararını geri çekmeye ve toplu sözleşme müzakerelerinin özgürce gerçekleşebileceği uygun bir ortam yaratmaya çağırmak amacıyla  yazıyorum. </w:t>
      </w:r>
    </w:p>
    <w:p w:rsidR="00242EFA" w:rsidRDefault="00242EFA" w:rsidP="004937BC">
      <w:pPr>
        <w:rPr>
          <w:lang w:val="en-GB"/>
        </w:rPr>
      </w:pPr>
    </w:p>
    <w:p w:rsidR="00242EFA" w:rsidRPr="009D7433" w:rsidRDefault="00242EFA" w:rsidP="009D7433">
      <w:pPr>
        <w:rPr>
          <w:lang w:val="en-GB"/>
        </w:rPr>
      </w:pPr>
      <w:r>
        <w:rPr>
          <w:lang w:val="en-GB"/>
        </w:rPr>
        <w:t xml:space="preserve">ELDH, Bakanlar Kurulunun, </w:t>
      </w:r>
      <w:r w:rsidRPr="009D7433">
        <w:rPr>
          <w:lang w:val="en-GB"/>
        </w:rPr>
        <w:t>Birleşik Metal İş sendikasının kısmen 29 Ocak 2015'de başladığı ve geri kalanına 19 Şubat 2015'de devam edeceği 38 şirketteki grevi, ertelediğini, gerçekte iptal ettiğini öğrenmiş olmaktan dolayı ciddi üzüntü içindedir</w:t>
      </w:r>
    </w:p>
    <w:p w:rsidR="00242EFA" w:rsidRDefault="00242EFA" w:rsidP="004937BC">
      <w:pPr>
        <w:rPr>
          <w:lang w:val="en-GB"/>
        </w:rPr>
      </w:pPr>
    </w:p>
    <w:p w:rsidR="00242EFA" w:rsidRPr="00C43077" w:rsidRDefault="00242EFA" w:rsidP="00C43077">
      <w:pPr>
        <w:rPr>
          <w:lang w:val="en-GB"/>
        </w:rPr>
      </w:pPr>
      <w:r w:rsidRPr="00C43077">
        <w:rPr>
          <w:lang w:val="en-GB"/>
        </w:rPr>
        <w:t xml:space="preserve">30 Ocak 2015 tarihli Resmi Gazete'de yayınlanan Bakanlar Kurulu kararından bahsedildiği şekilde, Bakanlar Kurulunuzun grevleri "milli güvenlik" gerekçesiyle yasakladığına inanmakta güçlük çekiyoruz. Meşru grevleri bu şekilde yasaklıyor olmanızı şiddetle protesto ediyoruz. Biz bu durumu, işçilerin en temel haklarından biri olan ve Türkiye cumhuriyeti Anayasası, uluslararası sözleşmeler, ve Uluslararası Çalışma Örgütünün (ILO) kararları ile güvence altına alınmış olan grev hakkının açık ihlali olarak görüyoruz. </w:t>
      </w:r>
    </w:p>
    <w:p w:rsidR="00242EFA" w:rsidRDefault="00242EFA" w:rsidP="004937BC">
      <w:pPr>
        <w:rPr>
          <w:lang w:val="en-GB"/>
        </w:rPr>
      </w:pPr>
    </w:p>
    <w:p w:rsidR="00242EFA" w:rsidRDefault="00242EFA" w:rsidP="00B4307A">
      <w:pPr>
        <w:rPr>
          <w:lang w:val="en-GB"/>
        </w:rPr>
      </w:pPr>
      <w:r>
        <w:rPr>
          <w:lang w:val="en-GB"/>
        </w:rPr>
        <w:t xml:space="preserve">Danıştay'ın Hükümet'den metal işçilerinin grevini neden yasakladığını sorduğunu ve Bakanlar Kurulu kararının ardındaki "milli güvenlik" kaygılarının ne olduğunu sorguladığını öğrenmiş bulunmaktayız.   </w:t>
      </w:r>
    </w:p>
    <w:p w:rsidR="00242EFA" w:rsidRPr="00B4307A" w:rsidRDefault="00242EFA" w:rsidP="00B4307A">
      <w:pPr>
        <w:rPr>
          <w:lang w:val="en-GB"/>
        </w:rPr>
      </w:pPr>
      <w:r w:rsidRPr="00B4307A">
        <w:rPr>
          <w:lang w:val="en-GB"/>
        </w:rPr>
        <w:t xml:space="preserve">Hükümetinizin 6356 sayılı Sendikalar ve Toplu Sözleşme Kanunundaki ilgili maddeyi düzenli olarak amacı dışında kullandığı açıktır, iktidara geldiğinizden bu yana, lastik, cam, madencilik ve metal sektörlerinde bir dizi grevi "ulusal güvenlik" gerekçesiyle yasakladınız. Bu bağlamı kullanarak imalat sektörlerinde grev yasaklamanın herhangi bir mantıksal veya hukuki zemini yoktur. Aksine bizim kesin inancımız, Hükümetinizin, işçi haklarını korumaktansa iş dünyasının çıkarlarını gözettiği yönündedir. </w:t>
      </w:r>
    </w:p>
    <w:p w:rsidR="00242EFA" w:rsidRDefault="00242EFA" w:rsidP="004937BC">
      <w:pPr>
        <w:rPr>
          <w:lang w:val="en-GB"/>
        </w:rPr>
      </w:pPr>
    </w:p>
    <w:p w:rsidR="00242EFA" w:rsidRDefault="00242EFA" w:rsidP="00455676">
      <w:pPr>
        <w:rPr>
          <w:lang w:val="en-GB"/>
        </w:rPr>
      </w:pPr>
      <w:r>
        <w:rPr>
          <w:lang w:val="en-GB"/>
        </w:rPr>
        <w:t xml:space="preserve">Türkiye Hükümeti bilmelidir ki, bir grevi milli güvenliğe tehdit oluşturacağı gerekçesiyle ertelemek, Türkiye Cumhuriyet Anayasasının 53, 54 ve 55inci maddeleri ve 87 Sayılı ILO sözleşmesinde tanımlanan uluslararası çalışma norm ve standartlarının ve örgütlenme özgürlüğünün açık bir ihlalidir. </w:t>
      </w:r>
    </w:p>
    <w:p w:rsidR="00242EFA" w:rsidRDefault="00242EFA" w:rsidP="004937BC">
      <w:pPr>
        <w:rPr>
          <w:lang w:val="en-GB"/>
        </w:rPr>
      </w:pPr>
    </w:p>
    <w:p w:rsidR="00242EFA" w:rsidRPr="00455676" w:rsidRDefault="00242EFA" w:rsidP="00455676">
      <w:pPr>
        <w:rPr>
          <w:lang w:val="en-GB"/>
        </w:rPr>
      </w:pPr>
      <w:r w:rsidRPr="00455676">
        <w:rPr>
          <w:lang w:val="en-GB"/>
        </w:rPr>
        <w:t xml:space="preserve">Size, aynı ILO Komitesinin, ilgili işkolları (lastik, cam, metal vs.) ile ulusal güvenlik arasında herhangi bir belirgin bağ olmadan Bakanlar Kurulunun milli güvenlik gerekçesiyle grevleri askıya almasını üzülerek kayda geçirdiklerini belirtmişti. </w:t>
      </w:r>
    </w:p>
    <w:p w:rsidR="00242EFA" w:rsidRPr="00865808" w:rsidRDefault="00242EFA" w:rsidP="00865808">
      <w:pPr>
        <w:rPr>
          <w:lang w:val="en-GB"/>
        </w:rPr>
      </w:pPr>
    </w:p>
    <w:p w:rsidR="00242EFA" w:rsidRPr="00865808" w:rsidRDefault="00242EFA" w:rsidP="00455676">
      <w:pPr>
        <w:rPr>
          <w:lang w:val="en-GB"/>
        </w:rPr>
      </w:pPr>
      <w:r w:rsidRPr="00455676">
        <w:rPr>
          <w:lang w:val="en-GB"/>
        </w:rPr>
        <w:t xml:space="preserve">Temel işçi haklarına, özellikle de grev hakkına, Türkiye'de saygı gösterilmemektedir. </w:t>
      </w:r>
      <w:r>
        <w:rPr>
          <w:lang w:val="en-GB"/>
        </w:rPr>
        <w:t>Her gün,</w:t>
      </w:r>
      <w:r w:rsidRPr="00455676">
        <w:rPr>
          <w:lang w:val="en-GB"/>
        </w:rPr>
        <w:t xml:space="preserve"> </w:t>
      </w:r>
      <w:r>
        <w:rPr>
          <w:lang w:val="en-GB"/>
        </w:rPr>
        <w:t>Türkiye'de</w:t>
      </w:r>
      <w:r w:rsidRPr="00455676">
        <w:rPr>
          <w:lang w:val="en-GB"/>
        </w:rPr>
        <w:t xml:space="preserve"> gerçekleşen ağır işçi hakları </w:t>
      </w:r>
      <w:r>
        <w:rPr>
          <w:lang w:val="en-GB"/>
        </w:rPr>
        <w:t>ihlallerinin haberlerini almaktayız</w:t>
      </w:r>
      <w:r w:rsidRPr="00455676">
        <w:rPr>
          <w:lang w:val="en-GB"/>
        </w:rPr>
        <w:t>. Bu durum bir son bulmalı.</w:t>
      </w:r>
      <w:r>
        <w:rPr>
          <w:lang w:val="en-GB"/>
        </w:rPr>
        <w:t xml:space="preserve"> Yakın zamanda madenlerde yaşananlar da bunun bir örneğidir. Bu nedenle, ELDH, Türkiye hükümetinden temel işçi haklarına saygı göstermesini istemektedir. </w:t>
      </w:r>
    </w:p>
    <w:p w:rsidR="00242EFA" w:rsidRDefault="00242EFA" w:rsidP="00927EB9">
      <w:pPr>
        <w:rPr>
          <w:lang w:val="en-GB"/>
        </w:rPr>
      </w:pPr>
    </w:p>
    <w:p w:rsidR="00242EFA" w:rsidRDefault="00242EFA" w:rsidP="00455676">
      <w:pPr>
        <w:rPr>
          <w:lang w:val="en-GB"/>
        </w:rPr>
      </w:pPr>
      <w:r>
        <w:rPr>
          <w:lang w:val="en-GB"/>
        </w:rPr>
        <w:t>Hızlı cevabınızı bekliyoruz,</w:t>
      </w:r>
    </w:p>
    <w:p w:rsidR="00242EFA" w:rsidRDefault="00242EFA" w:rsidP="00927EB9">
      <w:pPr>
        <w:rPr>
          <w:lang w:val="en-GB"/>
        </w:rPr>
      </w:pPr>
      <w:r>
        <w:rPr>
          <w:lang w:val="en-GB"/>
        </w:rPr>
        <w:t>Thomas Schmidt</w:t>
      </w:r>
    </w:p>
    <w:p w:rsidR="00242EFA" w:rsidRDefault="00242EFA" w:rsidP="00927EB9">
      <w:pPr>
        <w:rPr>
          <w:lang w:val="en-GB"/>
        </w:rPr>
      </w:pPr>
      <w:r>
        <w:rPr>
          <w:lang w:val="en-GB"/>
        </w:rPr>
        <w:t>Genel Sekreter</w:t>
      </w:r>
    </w:p>
    <w:p w:rsidR="00242EFA" w:rsidRDefault="00242EFA" w:rsidP="00927EB9">
      <w:pPr>
        <w:rPr>
          <w:lang w:val="en-GB"/>
        </w:rPr>
      </w:pPr>
    </w:p>
    <w:p w:rsidR="00242EFA" w:rsidRDefault="00242EFA" w:rsidP="00927EB9">
      <w:pPr>
        <w:rPr>
          <w:lang w:val="en-GB"/>
        </w:rPr>
      </w:pPr>
    </w:p>
    <w:p w:rsidR="00242EFA" w:rsidRDefault="00242EFA" w:rsidP="00927EB9">
      <w:pPr>
        <w:rPr>
          <w:lang w:val="en-GB"/>
        </w:rPr>
      </w:pPr>
      <w:r>
        <w:rPr>
          <w:lang w:val="en-GB"/>
        </w:rPr>
        <w:t>CC:</w:t>
      </w:r>
      <w:bookmarkStart w:id="0" w:name="_GoBack"/>
      <w:bookmarkEnd w:id="0"/>
    </w:p>
    <w:p w:rsidR="00242EFA" w:rsidRPr="00902302" w:rsidRDefault="00242EFA" w:rsidP="00455676">
      <w:pPr>
        <w:rPr>
          <w:lang w:val="en-GB"/>
        </w:rPr>
      </w:pPr>
      <w:r w:rsidRPr="00902302">
        <w:rPr>
          <w:lang w:val="en-GB"/>
        </w:rPr>
        <w:t xml:space="preserve">Faruk Çelik, </w:t>
      </w:r>
      <w:r>
        <w:rPr>
          <w:lang w:val="en-GB"/>
        </w:rPr>
        <w:t>Çalışma ve Sosyal Güvenlik Bakanı</w:t>
      </w:r>
    </w:p>
    <w:p w:rsidR="00242EFA" w:rsidRPr="000B161F" w:rsidRDefault="00242EFA" w:rsidP="00455676">
      <w:pPr>
        <w:rPr>
          <w:lang w:val="en-GB"/>
        </w:rPr>
      </w:pPr>
      <w:r w:rsidRPr="00902302">
        <w:rPr>
          <w:lang w:val="en-GB"/>
        </w:rPr>
        <w:t>Guy Ryder, ILO</w:t>
      </w:r>
      <w:r>
        <w:rPr>
          <w:lang w:val="en-GB"/>
        </w:rPr>
        <w:t xml:space="preserve"> Genel direktörü</w:t>
      </w:r>
    </w:p>
    <w:sectPr w:rsidR="00242EFA" w:rsidRPr="000B161F" w:rsidSect="00B95134">
      <w:headerReference w:type="default" r:id="rId7"/>
      <w:footerReference w:type="default" r:id="rId8"/>
      <w:headerReference w:type="first" r:id="rId9"/>
      <w:footerReference w:type="first" r:id="rId10"/>
      <w:pgSz w:w="11906" w:h="16838" w:code="9"/>
      <w:pgMar w:top="2722" w:right="1418" w:bottom="1134" w:left="1366" w:header="737"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FA" w:rsidRDefault="00242EFA">
      <w:pPr>
        <w:spacing w:line="240" w:lineRule="auto"/>
      </w:pPr>
      <w:r>
        <w:separator/>
      </w:r>
    </w:p>
  </w:endnote>
  <w:endnote w:type="continuationSeparator" w:id="0">
    <w:p w:rsidR="00242EFA" w:rsidRDefault="00242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FA" w:rsidRPr="00BE6715" w:rsidRDefault="00242EFA" w:rsidP="00BE6715">
    <w:pPr>
      <w:jc w:val="right"/>
      <w:rPr>
        <w:sz w:val="16"/>
        <w:szCs w:val="16"/>
      </w:rPr>
    </w:pPr>
    <w:r w:rsidRPr="00BE6715">
      <w:rPr>
        <w:rStyle w:val="PageNumber"/>
        <w:sz w:val="16"/>
        <w:szCs w:val="16"/>
      </w:rPr>
      <w:t xml:space="preserve">Seite </w:t>
    </w:r>
    <w:r w:rsidRPr="00BE6715">
      <w:rPr>
        <w:rStyle w:val="PageNumber"/>
        <w:sz w:val="16"/>
        <w:szCs w:val="16"/>
      </w:rPr>
      <w:fldChar w:fldCharType="begin"/>
    </w:r>
    <w:r w:rsidRPr="00BE6715">
      <w:rPr>
        <w:rStyle w:val="PageNumber"/>
        <w:sz w:val="16"/>
        <w:szCs w:val="16"/>
      </w:rPr>
      <w:instrText xml:space="preserve"> PAGE </w:instrText>
    </w:r>
    <w:r w:rsidRPr="00BE6715">
      <w:rPr>
        <w:rStyle w:val="PageNumber"/>
        <w:sz w:val="16"/>
        <w:szCs w:val="16"/>
      </w:rPr>
      <w:fldChar w:fldCharType="separate"/>
    </w:r>
    <w:r>
      <w:rPr>
        <w:rStyle w:val="PageNumber"/>
        <w:noProof/>
        <w:sz w:val="16"/>
        <w:szCs w:val="16"/>
      </w:rPr>
      <w:t>2</w:t>
    </w:r>
    <w:r w:rsidRPr="00BE6715">
      <w:rPr>
        <w:rStyle w:val="PageNumber"/>
        <w:sz w:val="16"/>
        <w:szCs w:val="16"/>
      </w:rPr>
      <w:fldChar w:fldCharType="end"/>
    </w:r>
    <w:r w:rsidRPr="00BE6715">
      <w:rPr>
        <w:rStyle w:val="PageNumber"/>
        <w:sz w:val="16"/>
        <w:szCs w:val="16"/>
      </w:rPr>
      <w:t>/</w:t>
    </w:r>
    <w:r w:rsidRPr="00BE6715">
      <w:rPr>
        <w:sz w:val="16"/>
        <w:szCs w:val="16"/>
      </w:rPr>
      <w:fldChar w:fldCharType="begin"/>
    </w:r>
    <w:r w:rsidRPr="00BE6715">
      <w:rPr>
        <w:sz w:val="16"/>
        <w:szCs w:val="16"/>
      </w:rPr>
      <w:instrText xml:space="preserve"> NUMPAGES  </w:instrText>
    </w:r>
    <w:r w:rsidRPr="00BE6715">
      <w:rPr>
        <w:sz w:val="16"/>
        <w:szCs w:val="16"/>
      </w:rPr>
      <w:fldChar w:fldCharType="separate"/>
    </w:r>
    <w:r>
      <w:rPr>
        <w:noProof/>
        <w:sz w:val="16"/>
        <w:szCs w:val="16"/>
      </w:rPr>
      <w:t>2</w:t>
    </w:r>
    <w:r w:rsidRPr="00BE6715">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FA" w:rsidRDefault="00242EFA" w:rsidP="00627411">
    <w:pPr>
      <w:rPr>
        <w:sz w:val="16"/>
        <w:szCs w:val="16"/>
        <w:lang w:val="en-US"/>
      </w:rPr>
    </w:pPr>
  </w:p>
  <w:p w:rsidR="00242EFA" w:rsidRPr="00E45E76" w:rsidRDefault="00242EFA" w:rsidP="00627411">
    <w:pPr>
      <w:spacing w:line="224" w:lineRule="atLeast"/>
      <w:ind w:left="1701"/>
      <w:rPr>
        <w:sz w:val="14"/>
        <w:szCs w:val="14"/>
        <w:lang w:val="en-US"/>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8" o:spid="_x0000_s2053" type="#_x0000_t75" alt="ejdm_logo_strich_rgb" style="position:absolute;left:0;text-align:left;margin-left:69.95pt;margin-top:.35pt;width:6.5pt;height:79.05pt;z-index:-251660800;visibility:visible" wrapcoords="-2400 0 -2400 21394 21600 21394 21600 0 -2400 0">
          <v:imagedata r:id="rId1" o:title="" cropbottom="9830f" cropleft="60681f"/>
          <w10:wrap type="through"/>
          <w10:anchorlock/>
        </v:shape>
      </w:pict>
    </w:r>
    <w:r w:rsidRPr="00CB7489">
      <w:rPr>
        <w:b/>
        <w:sz w:val="14"/>
        <w:szCs w:val="14"/>
        <w:lang w:val="en-US"/>
      </w:rPr>
      <w:t>ELDH</w:t>
    </w:r>
    <w:r>
      <w:rPr>
        <w:sz w:val="14"/>
        <w:szCs w:val="14"/>
        <w:lang w:val="en-US"/>
      </w:rPr>
      <w:t xml:space="preserve">  </w:t>
    </w:r>
    <w:r w:rsidRPr="00E45E76">
      <w:rPr>
        <w:sz w:val="14"/>
        <w:szCs w:val="14"/>
        <w:lang w:val="en-US"/>
      </w:rPr>
      <w:t xml:space="preserve">European Association of Lawyers for Democracy &amp; World Human Rights </w:t>
    </w:r>
  </w:p>
  <w:p w:rsidR="00242EFA" w:rsidRDefault="00242EFA" w:rsidP="00627411">
    <w:pPr>
      <w:spacing w:line="224" w:lineRule="atLeast"/>
      <w:ind w:left="1701"/>
      <w:rPr>
        <w:sz w:val="14"/>
        <w:szCs w:val="14"/>
        <w:lang w:val="en-US"/>
      </w:rPr>
    </w:pPr>
    <w:r w:rsidRPr="00E45E76">
      <w:rPr>
        <w:sz w:val="14"/>
        <w:szCs w:val="14"/>
        <w:lang w:val="en-US"/>
      </w:rPr>
      <w:t xml:space="preserve">President: </w:t>
    </w:r>
    <w:r>
      <w:rPr>
        <w:sz w:val="14"/>
        <w:szCs w:val="14"/>
        <w:lang w:val="en-US"/>
      </w:rPr>
      <w:t xml:space="preserve">Professor </w:t>
    </w:r>
    <w:r w:rsidRPr="00E45E76">
      <w:rPr>
        <w:sz w:val="14"/>
        <w:szCs w:val="14"/>
        <w:lang w:val="en-US"/>
      </w:rPr>
      <w:t>Bill Bowring</w:t>
    </w:r>
    <w:r>
      <w:rPr>
        <w:sz w:val="14"/>
        <w:szCs w:val="14"/>
        <w:lang w:val="en-US"/>
      </w:rPr>
      <w:t>, London</w:t>
    </w:r>
    <w:r w:rsidRPr="00E45E76">
      <w:rPr>
        <w:sz w:val="14"/>
        <w:szCs w:val="14"/>
        <w:lang w:val="en-US"/>
      </w:rPr>
      <w:t xml:space="preserve"> | </w:t>
    </w:r>
    <w:r>
      <w:rPr>
        <w:sz w:val="14"/>
        <w:szCs w:val="14"/>
        <w:lang w:val="en-US"/>
      </w:rPr>
      <w:t xml:space="preserve">E-Mail: </w:t>
    </w:r>
    <w:r w:rsidRPr="00E45E76">
      <w:rPr>
        <w:sz w:val="14"/>
        <w:szCs w:val="14"/>
        <w:lang w:val="en-US"/>
      </w:rPr>
      <w:t>bill.bowring@eldh.eu | P</w:t>
    </w:r>
    <w:r>
      <w:rPr>
        <w:sz w:val="14"/>
        <w:szCs w:val="14"/>
        <w:lang w:val="en-US"/>
      </w:rPr>
      <w:t>hone +44 (0)</w:t>
    </w:r>
    <w:r w:rsidRPr="00E45E76">
      <w:rPr>
        <w:sz w:val="14"/>
        <w:szCs w:val="14"/>
        <w:lang w:val="en-US"/>
      </w:rPr>
      <w:t>781 048 34</w:t>
    </w:r>
    <w:r>
      <w:rPr>
        <w:sz w:val="14"/>
        <w:szCs w:val="14"/>
        <w:lang w:val="en-US"/>
      </w:rPr>
      <w:t xml:space="preserve"> </w:t>
    </w:r>
    <w:r w:rsidRPr="00E45E76">
      <w:rPr>
        <w:sz w:val="14"/>
        <w:szCs w:val="14"/>
        <w:lang w:val="en-US"/>
      </w:rPr>
      <w:t xml:space="preserve">39 </w:t>
    </w:r>
  </w:p>
  <w:p w:rsidR="00242EFA" w:rsidRPr="00920487" w:rsidRDefault="00242EFA" w:rsidP="00627411">
    <w:pPr>
      <w:spacing w:line="224" w:lineRule="atLeast"/>
      <w:ind w:left="1701"/>
      <w:rPr>
        <w:sz w:val="14"/>
        <w:szCs w:val="14"/>
        <w:lang w:val="fr-FR"/>
      </w:rPr>
    </w:pPr>
    <w:r w:rsidRPr="00920487">
      <w:rPr>
        <w:sz w:val="14"/>
        <w:szCs w:val="14"/>
        <w:lang w:val="fr-FR"/>
      </w:rPr>
      <w:t>Présidente d’honneur: Professeure Monique Chemillier-Gendreau, Paris</w:t>
    </w:r>
  </w:p>
  <w:p w:rsidR="00242EFA" w:rsidRPr="006A1173" w:rsidRDefault="00242EFA" w:rsidP="00627411">
    <w:pPr>
      <w:spacing w:line="224" w:lineRule="atLeast"/>
      <w:ind w:left="1701"/>
      <w:rPr>
        <w:sz w:val="14"/>
        <w:szCs w:val="14"/>
        <w:lang w:val="fr-FR"/>
      </w:rPr>
    </w:pPr>
    <w:r w:rsidRPr="006A1173">
      <w:rPr>
        <w:sz w:val="14"/>
        <w:szCs w:val="14"/>
        <w:lang w:val="fr-FR"/>
      </w:rPr>
      <w:t>Secretary General: Rechtsanwalt Thomas Schmidt, Düsseldorf| E-Mail: thomas.schmidt@eldh.eu |</w:t>
    </w:r>
    <w:r w:rsidRPr="006A1173">
      <w:rPr>
        <w:sz w:val="14"/>
        <w:szCs w:val="14"/>
        <w:lang w:val="fr-FR"/>
      </w:rPr>
      <w:br/>
      <w:t xml:space="preserve">Phone +49 – 211 – 444 001, FAX </w:t>
    </w:r>
    <w:r w:rsidRPr="006A1173">
      <w:rPr>
        <w:rFonts w:cs="Tahoma"/>
        <w:sz w:val="14"/>
        <w:szCs w:val="14"/>
        <w:lang w:val="fr-FR"/>
      </w:rPr>
      <w:t>0049 – 211 – 444 027</w:t>
    </w:r>
  </w:p>
  <w:p w:rsidR="00242EFA" w:rsidRPr="00920487" w:rsidRDefault="00242EFA" w:rsidP="00627411">
    <w:pPr>
      <w:spacing w:line="224" w:lineRule="atLeast"/>
      <w:ind w:left="1701"/>
      <w:rPr>
        <w:sz w:val="14"/>
        <w:szCs w:val="14"/>
      </w:rPr>
    </w:pPr>
    <w:r w:rsidRPr="00920487">
      <w:rPr>
        <w:sz w:val="14"/>
        <w:szCs w:val="14"/>
      </w:rPr>
      <w:t xml:space="preserve">Postal address: ELDH | Thomas Schmidt | Platanenstrasse 13 | D </w:t>
    </w:r>
    <w:r w:rsidRPr="00963464">
      <w:rPr>
        <w:rFonts w:cs="Arial"/>
        <w:sz w:val="16"/>
        <w:szCs w:val="16"/>
      </w:rPr>
      <w:t>–</w:t>
    </w:r>
    <w:r w:rsidRPr="00920487">
      <w:rPr>
        <w:sz w:val="14"/>
        <w:szCs w:val="14"/>
      </w:rPr>
      <w:t xml:space="preserve"> 40233 Düsseldorf (Germany)</w:t>
    </w:r>
  </w:p>
  <w:p w:rsidR="00242EFA" w:rsidRPr="0063467D" w:rsidRDefault="00242EFA" w:rsidP="00627411">
    <w:pPr>
      <w:spacing w:line="224" w:lineRule="atLeast"/>
      <w:ind w:left="1701"/>
      <w:rPr>
        <w:sz w:val="14"/>
        <w:szCs w:val="14"/>
        <w:lang w:val="en-US"/>
      </w:rPr>
    </w:pPr>
    <w:r>
      <w:rPr>
        <w:sz w:val="14"/>
        <w:szCs w:val="14"/>
        <w:lang w:val="en-US"/>
      </w:rPr>
      <w:t xml:space="preserve">Website: </w:t>
    </w:r>
    <w:r w:rsidRPr="0063467D">
      <w:rPr>
        <w:sz w:val="14"/>
        <w:szCs w:val="14"/>
        <w:lang w:val="en-US"/>
      </w:rPr>
      <w:t>www.eldh.eu</w:t>
    </w:r>
  </w:p>
  <w:p w:rsidR="00242EFA" w:rsidRPr="00627411" w:rsidRDefault="00242EFA" w:rsidP="00627411">
    <w:pPr>
      <w:pStyle w:val="Footer"/>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FA" w:rsidRDefault="00242EFA">
      <w:pPr>
        <w:spacing w:line="240" w:lineRule="auto"/>
      </w:pPr>
      <w:r>
        <w:separator/>
      </w:r>
    </w:p>
  </w:footnote>
  <w:footnote w:type="continuationSeparator" w:id="0">
    <w:p w:rsidR="00242EFA" w:rsidRDefault="00242E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FA" w:rsidRDefault="00242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FA" w:rsidRDefault="00242EFA" w:rsidP="00CB7489">
    <w:pPr>
      <w:pStyle w:val="BasicParagraph"/>
      <w:spacing w:line="240" w:lineRule="auto"/>
      <w:ind w:left="1701"/>
      <w:rPr>
        <w:rFonts w:cs="Trebuchet MS"/>
        <w:color w:val="E50032"/>
        <w:spacing w:val="-13"/>
        <w:sz w:val="41"/>
        <w:szCs w:val="41"/>
        <w:lang w:val="en-US"/>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6" o:spid="_x0000_s2049" type="#_x0000_t75" alt="ejdm_stamp_office" style="position:absolute;left:0;text-align:left;margin-left:393.65pt;margin-top:-26.5pt;width:95.6pt;height:75.65pt;z-index:251659776;visibility:visible">
          <v:imagedata r:id="rId1" o:title=""/>
          <w10:wrap type="topAndBottom"/>
        </v:shape>
      </w:pict>
    </w:r>
    <w:r>
      <w:rPr>
        <w:noProof/>
        <w:lang w:val="tr-TR" w:eastAsia="tr-TR"/>
      </w:rPr>
      <w:pict>
        <v:shape id="Bild 15" o:spid="_x0000_s2050" type="#_x0000_t75" alt="ejdm_logo_strich_rgb" style="position:absolute;left:0;text-align:left;margin-left:-11.3pt;margin-top:-.85pt;width:87.75pt;height:93pt;z-index:-251659776;visibility:visible" wrapcoords="-185 0 -185 21426 21600 21426 21600 0 -185 0">
          <v:imagedata r:id="rId2" o:title=""/>
          <w10:wrap type="through"/>
        </v:shape>
      </w:pict>
    </w:r>
    <w:r>
      <w:rPr>
        <w:rFonts w:cs="Trebuchet MS"/>
        <w:b/>
        <w:bCs/>
        <w:color w:val="E50032"/>
        <w:spacing w:val="-13"/>
        <w:sz w:val="41"/>
        <w:szCs w:val="41"/>
        <w:lang w:val="en-US"/>
      </w:rPr>
      <w:t xml:space="preserve">ELDH  </w:t>
    </w:r>
    <w:r w:rsidRPr="00F522D1">
      <w:rPr>
        <w:rFonts w:cs="Trebuchet MS"/>
        <w:color w:val="E50032"/>
        <w:spacing w:val="-13"/>
        <w:sz w:val="41"/>
        <w:szCs w:val="41"/>
        <w:lang w:val="en-US"/>
      </w:rPr>
      <w:t xml:space="preserve">European Association of Lawyers </w:t>
    </w:r>
  </w:p>
  <w:p w:rsidR="00242EFA" w:rsidRDefault="00242EFA" w:rsidP="00CB7489">
    <w:pPr>
      <w:pStyle w:val="BasicParagraph"/>
      <w:spacing w:line="240" w:lineRule="auto"/>
      <w:ind w:left="1701"/>
      <w:rPr>
        <w:rFonts w:cs="Trebuchet MS"/>
        <w:color w:val="E50032"/>
        <w:sz w:val="41"/>
        <w:szCs w:val="41"/>
        <w:lang w:val="en-US"/>
      </w:rPr>
    </w:pPr>
    <w:r w:rsidRPr="00F522D1">
      <w:rPr>
        <w:rFonts w:cs="Trebuchet MS"/>
        <w:color w:val="E50032"/>
        <w:spacing w:val="-13"/>
        <w:sz w:val="41"/>
        <w:szCs w:val="41"/>
        <w:lang w:val="en-US"/>
      </w:rPr>
      <w:t>for Democra</w:t>
    </w:r>
    <w:r w:rsidRPr="00F522D1">
      <w:rPr>
        <w:rFonts w:cs="Trebuchet MS"/>
        <w:color w:val="E50032"/>
        <w:sz w:val="41"/>
        <w:szCs w:val="41"/>
        <w:lang w:val="en-US"/>
      </w:rPr>
      <w:t>cy &amp; World Human Rights</w:t>
    </w:r>
  </w:p>
  <w:p w:rsidR="00242EFA" w:rsidRPr="00CB5495" w:rsidRDefault="00242EFA" w:rsidP="00627411">
    <w:pPr>
      <w:spacing w:line="224" w:lineRule="exact"/>
      <w:ind w:left="1701"/>
      <w:rPr>
        <w:sz w:val="14"/>
        <w:szCs w:val="14"/>
      </w:rPr>
    </w:pPr>
    <w:r w:rsidRPr="00CB5495">
      <w:rPr>
        <w:sz w:val="14"/>
        <w:szCs w:val="14"/>
      </w:rPr>
      <w:t>EJDM Europäische Vereinigung von Juristinnen &amp; Juristen für Demokratie und Menschenrechte in der Welt</w:t>
    </w:r>
  </w:p>
  <w:p w:rsidR="00242EFA" w:rsidRPr="00920487" w:rsidRDefault="00242EFA" w:rsidP="00627411">
    <w:pPr>
      <w:spacing w:line="224" w:lineRule="exact"/>
      <w:ind w:left="1701"/>
      <w:rPr>
        <w:sz w:val="14"/>
        <w:szCs w:val="14"/>
        <w:lang w:val="fr-FR"/>
      </w:rPr>
    </w:pPr>
    <w:r w:rsidRPr="00920487">
      <w:rPr>
        <w:sz w:val="14"/>
        <w:szCs w:val="14"/>
        <w:lang w:val="fr-FR"/>
      </w:rPr>
      <w:t>EJDH Asociacion Europea de los Juristas por la Democracia y los Derechos Humanos en el Mundo</w:t>
    </w:r>
  </w:p>
  <w:p w:rsidR="00242EFA" w:rsidRPr="00920487" w:rsidRDefault="00242EFA" w:rsidP="00627411">
    <w:pPr>
      <w:spacing w:line="224" w:lineRule="exact"/>
      <w:ind w:left="1701"/>
      <w:rPr>
        <w:sz w:val="14"/>
        <w:szCs w:val="14"/>
        <w:lang w:val="fr-FR"/>
      </w:rPr>
    </w:pPr>
    <w:r w:rsidRPr="00920487">
      <w:rPr>
        <w:sz w:val="14"/>
        <w:szCs w:val="14"/>
        <w:lang w:val="fr-FR"/>
      </w:rPr>
      <w:t>EJDH Association Européenne des Juristes pour la Démocratie &amp; les Droits de l'Homme</w:t>
    </w:r>
  </w:p>
  <w:p w:rsidR="00242EFA" w:rsidRPr="007E6349" w:rsidRDefault="00242EFA" w:rsidP="00627411">
    <w:pPr>
      <w:spacing w:line="224" w:lineRule="exact"/>
      <w:ind w:left="1701"/>
      <w:rPr>
        <w:sz w:val="14"/>
        <w:szCs w:val="14"/>
        <w:lang w:val="en-US"/>
      </w:rPr>
    </w:pPr>
    <w:r w:rsidRPr="00CB5495">
      <w:rPr>
        <w:sz w:val="14"/>
        <w:szCs w:val="14"/>
        <w:lang w:val="en-US"/>
      </w:rPr>
      <w:t>EGDU Associazione Europea delle Giuriste e dei Giuristi per la Democrazia e i diritti dell'Uomo nel Mondo</w:t>
    </w:r>
  </w:p>
  <w:p w:rsidR="00242EFA" w:rsidRDefault="00242EFA" w:rsidP="00CB7489">
    <w:pPr>
      <w:pStyle w:val="BasicParagraph"/>
      <w:spacing w:line="240" w:lineRule="auto"/>
      <w:ind w:left="1701"/>
      <w:rPr>
        <w:rFonts w:cs="Trebuchet MS"/>
        <w:color w:val="E50032"/>
        <w:sz w:val="41"/>
        <w:szCs w:val="41"/>
        <w:lang w:val="en-US"/>
      </w:rPr>
    </w:pPr>
  </w:p>
  <w:p w:rsidR="00242EFA" w:rsidRDefault="00242EFA" w:rsidP="00C122D2">
    <w:pPr>
      <w:pStyle w:val="Header"/>
      <w:jc w:val="center"/>
    </w:pPr>
    <w:r>
      <w:rPr>
        <w:noProof/>
        <w:lang w:val="tr-TR" w:eastAsia="tr-TR"/>
      </w:rPr>
      <w:pict>
        <v:line id="Line 16" o:spid="_x0000_s2051" style="position:absolute;left:0;text-align:left;z-index:-251658752;visibility:visible;mso-position-horizontal-relative:page;mso-position-vertical-relative:page" from="13.65pt,297.7pt" to="30.65pt,297.7pt" wrapcoords="1 1 24 1 24 1 1 1 1 1" o:allowoverlap="f" strokecolor="gray">
          <w10:wrap type="through" anchorx="page" anchory="page"/>
          <w10:anchorlock/>
        </v:line>
      </w:pict>
    </w:r>
    <w:r>
      <w:rPr>
        <w:noProof/>
        <w:lang w:val="tr-TR" w:eastAsia="tr-TR"/>
      </w:rPr>
      <w:pict>
        <v:line id="Line 14" o:spid="_x0000_s2052" style="position:absolute;left:0;text-align:left;z-index:-251657728;visibility:visible;mso-position-horizontal-relative:page;mso-position-vertical-relative:page" from="14.25pt,419.6pt" to="31.25pt,419.6pt" wrapcoords="1 1 24 1 24 1 1 1 1 1" o:allowoverlap="f" strokecolor="gray">
          <w10:wrap type="through" anchorx="page" anchory="page"/>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5"/>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61F"/>
    <w:rsid w:val="000235DB"/>
    <w:rsid w:val="000341A7"/>
    <w:rsid w:val="00041F8E"/>
    <w:rsid w:val="000555B0"/>
    <w:rsid w:val="0005582D"/>
    <w:rsid w:val="00062F86"/>
    <w:rsid w:val="0006302B"/>
    <w:rsid w:val="00066736"/>
    <w:rsid w:val="000A2F19"/>
    <w:rsid w:val="000B161F"/>
    <w:rsid w:val="000B7720"/>
    <w:rsid w:val="000D4913"/>
    <w:rsid w:val="000D574A"/>
    <w:rsid w:val="00122449"/>
    <w:rsid w:val="00123998"/>
    <w:rsid w:val="0014291D"/>
    <w:rsid w:val="00151988"/>
    <w:rsid w:val="00173D94"/>
    <w:rsid w:val="001753CB"/>
    <w:rsid w:val="00190A54"/>
    <w:rsid w:val="001A3CB3"/>
    <w:rsid w:val="001C08F6"/>
    <w:rsid w:val="00205375"/>
    <w:rsid w:val="00223D0E"/>
    <w:rsid w:val="00242EFA"/>
    <w:rsid w:val="0026582D"/>
    <w:rsid w:val="002722C0"/>
    <w:rsid w:val="002B61CD"/>
    <w:rsid w:val="002B6BDC"/>
    <w:rsid w:val="00334A7D"/>
    <w:rsid w:val="00344AE9"/>
    <w:rsid w:val="00346F7E"/>
    <w:rsid w:val="00371BB2"/>
    <w:rsid w:val="0039046D"/>
    <w:rsid w:val="003915C3"/>
    <w:rsid w:val="003B358E"/>
    <w:rsid w:val="00424CA5"/>
    <w:rsid w:val="00434D17"/>
    <w:rsid w:val="00455676"/>
    <w:rsid w:val="004937BC"/>
    <w:rsid w:val="004B3615"/>
    <w:rsid w:val="004B3EE5"/>
    <w:rsid w:val="004D067F"/>
    <w:rsid w:val="00500A98"/>
    <w:rsid w:val="00524943"/>
    <w:rsid w:val="00575E32"/>
    <w:rsid w:val="005D1392"/>
    <w:rsid w:val="005E0EF6"/>
    <w:rsid w:val="005F118C"/>
    <w:rsid w:val="005F4FFD"/>
    <w:rsid w:val="00613751"/>
    <w:rsid w:val="00627411"/>
    <w:rsid w:val="0063467D"/>
    <w:rsid w:val="00635439"/>
    <w:rsid w:val="00670AC5"/>
    <w:rsid w:val="00681322"/>
    <w:rsid w:val="006A1173"/>
    <w:rsid w:val="006D217E"/>
    <w:rsid w:val="00713DCD"/>
    <w:rsid w:val="0072484B"/>
    <w:rsid w:val="007425E2"/>
    <w:rsid w:val="007473E7"/>
    <w:rsid w:val="00783B0E"/>
    <w:rsid w:val="007A7537"/>
    <w:rsid w:val="007C1D84"/>
    <w:rsid w:val="007C41AE"/>
    <w:rsid w:val="007E6349"/>
    <w:rsid w:val="00813812"/>
    <w:rsid w:val="008218E4"/>
    <w:rsid w:val="008229FE"/>
    <w:rsid w:val="00846504"/>
    <w:rsid w:val="00865808"/>
    <w:rsid w:val="008738CB"/>
    <w:rsid w:val="008C4FF8"/>
    <w:rsid w:val="008D5224"/>
    <w:rsid w:val="00902302"/>
    <w:rsid w:val="00920487"/>
    <w:rsid w:val="00927EB9"/>
    <w:rsid w:val="0095464D"/>
    <w:rsid w:val="00963464"/>
    <w:rsid w:val="00994C17"/>
    <w:rsid w:val="009A537E"/>
    <w:rsid w:val="009A5F73"/>
    <w:rsid w:val="009D7433"/>
    <w:rsid w:val="00A04E9F"/>
    <w:rsid w:val="00A32816"/>
    <w:rsid w:val="00A95DB2"/>
    <w:rsid w:val="00AC64A1"/>
    <w:rsid w:val="00B24D7C"/>
    <w:rsid w:val="00B4307A"/>
    <w:rsid w:val="00B65DF5"/>
    <w:rsid w:val="00B75B18"/>
    <w:rsid w:val="00B8086F"/>
    <w:rsid w:val="00B86110"/>
    <w:rsid w:val="00B95134"/>
    <w:rsid w:val="00B96704"/>
    <w:rsid w:val="00BA7AEF"/>
    <w:rsid w:val="00BD32BA"/>
    <w:rsid w:val="00BE6715"/>
    <w:rsid w:val="00BF4F9E"/>
    <w:rsid w:val="00C122D2"/>
    <w:rsid w:val="00C43077"/>
    <w:rsid w:val="00C53759"/>
    <w:rsid w:val="00C764F4"/>
    <w:rsid w:val="00C855B4"/>
    <w:rsid w:val="00CB5495"/>
    <w:rsid w:val="00CB7489"/>
    <w:rsid w:val="00CC4414"/>
    <w:rsid w:val="00CD35A1"/>
    <w:rsid w:val="00D04F8A"/>
    <w:rsid w:val="00D572FF"/>
    <w:rsid w:val="00D9322A"/>
    <w:rsid w:val="00DA7F02"/>
    <w:rsid w:val="00DB1174"/>
    <w:rsid w:val="00DC7FDF"/>
    <w:rsid w:val="00E06ADE"/>
    <w:rsid w:val="00E27910"/>
    <w:rsid w:val="00E45E76"/>
    <w:rsid w:val="00E74CBE"/>
    <w:rsid w:val="00E9379B"/>
    <w:rsid w:val="00E951A2"/>
    <w:rsid w:val="00ED018E"/>
    <w:rsid w:val="00F15A0F"/>
    <w:rsid w:val="00F522D1"/>
    <w:rsid w:val="00FB6F6C"/>
    <w:rsid w:val="00FC75F1"/>
    <w:rsid w:val="00FE703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11"/>
    <w:pPr>
      <w:spacing w:line="300" w:lineRule="atLeast"/>
    </w:pPr>
    <w:rPr>
      <w:rFonts w:ascii="Trebuchet MS" w:hAnsi="Trebuchet MS"/>
      <w:sz w:val="21"/>
      <w:szCs w:val="24"/>
      <w:lang w:val="de-DE" w:eastAsia="de-DE"/>
    </w:rPr>
  </w:style>
  <w:style w:type="paragraph" w:styleId="Heading2">
    <w:name w:val="heading 2"/>
    <w:basedOn w:val="Normal"/>
    <w:link w:val="Heading2Char"/>
    <w:uiPriority w:val="99"/>
    <w:qFormat/>
    <w:rsid w:val="00CB5495"/>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5495"/>
    <w:rPr>
      <w:rFonts w:cs="Times New Roman"/>
      <w:b/>
      <w:bCs/>
      <w:sz w:val="36"/>
      <w:szCs w:val="36"/>
    </w:rPr>
  </w:style>
  <w:style w:type="paragraph" w:styleId="Header">
    <w:name w:val="header"/>
    <w:basedOn w:val="Normal"/>
    <w:link w:val="HeaderChar"/>
    <w:uiPriority w:val="99"/>
    <w:rsid w:val="00424CA5"/>
    <w:pPr>
      <w:tabs>
        <w:tab w:val="center" w:pos="4536"/>
        <w:tab w:val="right" w:pos="9072"/>
      </w:tabs>
    </w:pPr>
  </w:style>
  <w:style w:type="character" w:customStyle="1" w:styleId="HeaderChar">
    <w:name w:val="Header Char"/>
    <w:basedOn w:val="DefaultParagraphFont"/>
    <w:link w:val="Header"/>
    <w:uiPriority w:val="99"/>
    <w:semiHidden/>
    <w:rsid w:val="00205375"/>
    <w:rPr>
      <w:rFonts w:ascii="Trebuchet MS" w:hAnsi="Trebuchet MS" w:cs="Times New Roman"/>
      <w:sz w:val="24"/>
      <w:szCs w:val="24"/>
      <w:lang w:val="de-DE" w:eastAsia="de-DE"/>
    </w:rPr>
  </w:style>
  <w:style w:type="paragraph" w:styleId="Footer">
    <w:name w:val="footer"/>
    <w:basedOn w:val="Normal"/>
    <w:link w:val="FooterChar"/>
    <w:uiPriority w:val="99"/>
    <w:rsid w:val="00424CA5"/>
    <w:pPr>
      <w:tabs>
        <w:tab w:val="center" w:pos="4536"/>
        <w:tab w:val="right" w:pos="9072"/>
      </w:tabs>
    </w:pPr>
  </w:style>
  <w:style w:type="character" w:customStyle="1" w:styleId="FooterChar">
    <w:name w:val="Footer Char"/>
    <w:basedOn w:val="DefaultParagraphFont"/>
    <w:link w:val="Footer"/>
    <w:uiPriority w:val="99"/>
    <w:semiHidden/>
    <w:rsid w:val="00205375"/>
    <w:rPr>
      <w:rFonts w:ascii="Trebuchet MS" w:hAnsi="Trebuchet MS" w:cs="Times New Roman"/>
      <w:sz w:val="24"/>
      <w:szCs w:val="24"/>
      <w:lang w:val="de-DE" w:eastAsia="de-DE"/>
    </w:rPr>
  </w:style>
  <w:style w:type="paragraph" w:styleId="EndnoteText">
    <w:name w:val="endnote text"/>
    <w:basedOn w:val="Normal"/>
    <w:link w:val="EndnoteTextChar"/>
    <w:uiPriority w:val="99"/>
    <w:semiHidden/>
    <w:rsid w:val="00846504"/>
    <w:rPr>
      <w:sz w:val="20"/>
      <w:szCs w:val="20"/>
    </w:rPr>
  </w:style>
  <w:style w:type="character" w:customStyle="1" w:styleId="EndnoteTextChar">
    <w:name w:val="Endnote Text Char"/>
    <w:basedOn w:val="DefaultParagraphFont"/>
    <w:link w:val="EndnoteText"/>
    <w:uiPriority w:val="99"/>
    <w:semiHidden/>
    <w:rsid w:val="00205375"/>
    <w:rPr>
      <w:rFonts w:ascii="Trebuchet MS" w:hAnsi="Trebuchet MS" w:cs="Times New Roman"/>
      <w:sz w:val="20"/>
      <w:szCs w:val="20"/>
      <w:lang w:val="de-DE" w:eastAsia="de-DE"/>
    </w:rPr>
  </w:style>
  <w:style w:type="character" w:styleId="EndnoteReference">
    <w:name w:val="endnote reference"/>
    <w:basedOn w:val="DefaultParagraphFont"/>
    <w:uiPriority w:val="99"/>
    <w:semiHidden/>
    <w:rsid w:val="00846504"/>
    <w:rPr>
      <w:rFonts w:cs="Times New Roman"/>
      <w:vertAlign w:val="superscript"/>
    </w:rPr>
  </w:style>
  <w:style w:type="character" w:styleId="PageNumber">
    <w:name w:val="page number"/>
    <w:basedOn w:val="DefaultParagraphFont"/>
    <w:uiPriority w:val="99"/>
    <w:rsid w:val="008229FE"/>
    <w:rPr>
      <w:rFonts w:cs="Times New Roman"/>
    </w:rPr>
  </w:style>
  <w:style w:type="paragraph" w:styleId="DocumentMap">
    <w:name w:val="Document Map"/>
    <w:basedOn w:val="Normal"/>
    <w:link w:val="DocumentMapChar"/>
    <w:uiPriority w:val="99"/>
    <w:semiHidden/>
    <w:rsid w:val="00AC64A1"/>
    <w:rPr>
      <w:rFonts w:ascii="Tahoma" w:hAnsi="Tahoma" w:cs="Tahoma"/>
      <w:sz w:val="16"/>
      <w:szCs w:val="16"/>
    </w:rPr>
  </w:style>
  <w:style w:type="character" w:customStyle="1" w:styleId="DocumentMapChar">
    <w:name w:val="Document Map Char"/>
    <w:basedOn w:val="DefaultParagraphFont"/>
    <w:link w:val="DocumentMap"/>
    <w:uiPriority w:val="99"/>
    <w:semiHidden/>
    <w:rsid w:val="00AC64A1"/>
    <w:rPr>
      <w:rFonts w:ascii="Tahoma" w:hAnsi="Tahoma" w:cs="Tahoma"/>
      <w:sz w:val="16"/>
      <w:szCs w:val="16"/>
    </w:rPr>
  </w:style>
  <w:style w:type="paragraph" w:customStyle="1" w:styleId="NoParagraphStyle">
    <w:name w:val="[No Paragraph Style]"/>
    <w:uiPriority w:val="99"/>
    <w:rsid w:val="00BE6715"/>
    <w:pPr>
      <w:autoSpaceDE w:val="0"/>
      <w:autoSpaceDN w:val="0"/>
      <w:adjustRightInd w:val="0"/>
      <w:spacing w:line="288" w:lineRule="auto"/>
      <w:textAlignment w:val="center"/>
    </w:pPr>
    <w:rPr>
      <w:rFonts w:ascii="Trebuchet MS" w:hAnsi="Trebuchet MS"/>
      <w:color w:val="000000"/>
      <w:sz w:val="24"/>
      <w:szCs w:val="24"/>
      <w:lang w:val="de-DE" w:eastAsia="de-DE"/>
    </w:rPr>
  </w:style>
  <w:style w:type="paragraph" w:customStyle="1" w:styleId="BasicParagraph">
    <w:name w:val="[Basic Paragraph]"/>
    <w:basedOn w:val="NoParagraphStyle"/>
    <w:uiPriority w:val="99"/>
    <w:rsid w:val="00BE6715"/>
  </w:style>
  <w:style w:type="character" w:styleId="Hyperlink">
    <w:name w:val="Hyperlink"/>
    <w:basedOn w:val="DefaultParagraphFont"/>
    <w:uiPriority w:val="99"/>
    <w:rsid w:val="00E45E76"/>
    <w:rPr>
      <w:rFonts w:cs="Times New Roman"/>
      <w:color w:val="0000FF"/>
      <w:u w:val="single"/>
    </w:rPr>
  </w:style>
  <w:style w:type="character" w:styleId="Strong">
    <w:name w:val="Strong"/>
    <w:basedOn w:val="DefaultParagraphFont"/>
    <w:uiPriority w:val="99"/>
    <w:qFormat/>
    <w:rsid w:val="00CB5495"/>
    <w:rPr>
      <w:rFonts w:cs="Times New Roman"/>
      <w:b/>
      <w:bCs/>
    </w:rPr>
  </w:style>
  <w:style w:type="paragraph" w:styleId="BalloonText">
    <w:name w:val="Balloon Text"/>
    <w:basedOn w:val="Normal"/>
    <w:link w:val="BalloonTextChar"/>
    <w:uiPriority w:val="99"/>
    <w:semiHidden/>
    <w:rsid w:val="002722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C0"/>
    <w:rPr>
      <w:rFonts w:ascii="Tahoma" w:hAnsi="Tahoma" w:cs="Tahoma"/>
      <w:sz w:val="16"/>
      <w:szCs w:val="16"/>
    </w:rPr>
  </w:style>
  <w:style w:type="paragraph" w:customStyle="1" w:styleId="Default">
    <w:name w:val="Default"/>
    <w:uiPriority w:val="99"/>
    <w:rsid w:val="000B161F"/>
    <w:pPr>
      <w:autoSpaceDE w:val="0"/>
      <w:autoSpaceDN w:val="0"/>
      <w:adjustRightInd w:val="0"/>
    </w:pPr>
    <w:rPr>
      <w:rFonts w:ascii="Arial" w:hAnsi="Arial" w:cs="Arial"/>
      <w:color w:val="000000"/>
      <w:sz w:val="24"/>
      <w:szCs w:val="24"/>
      <w:lang w:val="en-GB" w:eastAsia="de-DE"/>
    </w:rPr>
  </w:style>
</w:styles>
</file>

<file path=word/webSettings.xml><?xml version="1.0" encoding="utf-8"?>
<w:webSettings xmlns:r="http://schemas.openxmlformats.org/officeDocument/2006/relationships" xmlns:w="http://schemas.openxmlformats.org/wordprocessingml/2006/main">
  <w:divs>
    <w:div w:id="62554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elkalem@basbakanlik.gov.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465</Words>
  <Characters>2655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Schmidt</dc:creator>
  <cp:keywords/>
  <dc:description/>
  <cp:lastModifiedBy>aa</cp:lastModifiedBy>
  <cp:revision>2</cp:revision>
  <cp:lastPrinted>2015-02-18T14:06:00Z</cp:lastPrinted>
  <dcterms:created xsi:type="dcterms:W3CDTF">2015-02-18T14:15:00Z</dcterms:created>
  <dcterms:modified xsi:type="dcterms:W3CDTF">2015-02-18T14:15:00Z</dcterms:modified>
</cp:coreProperties>
</file>