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E37C00" w:rsidRDefault="00E37C00" w:rsidP="002503DE">
      <w:pPr>
        <w:jc w:val="center"/>
        <w:rPr>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E37C00">
        <w:rPr>
          <w:rFonts w:ascii="Times New Roman" w:hAnsi="Times New Roman"/>
          <w:noProof/>
          <w:sz w:val="25"/>
          <w:szCs w:val="25"/>
          <w:lang w:val="tr-TR" w:eastAsia="tr-TR" w:bidi="ar-SA"/>
        </w:rPr>
        <w:drawing>
          <wp:inline distT="0" distB="0" distL="0" distR="0" wp14:anchorId="1653B0A0" wp14:editId="23ABB248">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Pr="00E37C00" w:rsidRDefault="00C7583E" w:rsidP="002503DE">
      <w:pPr>
        <w:spacing w:before="120" w:after="120" w:line="240" w:lineRule="auto"/>
        <w:ind w:firstLine="567"/>
        <w:jc w:val="right"/>
        <w:rPr>
          <w:rFonts w:ascii="Times New Roman" w:hAnsi="Times New Roman"/>
          <w:b/>
          <w:lang w:val="tr-TR"/>
        </w:rPr>
      </w:pPr>
    </w:p>
    <w:p w:rsidR="00E37C00" w:rsidRPr="00135867" w:rsidRDefault="00E37C00" w:rsidP="00E37C00">
      <w:pPr>
        <w:ind w:firstLine="567"/>
        <w:jc w:val="right"/>
        <w:rPr>
          <w:rFonts w:asciiTheme="majorHAnsi" w:hAnsiTheme="majorHAnsi"/>
          <w:b/>
          <w:lang w:val="tr-TR"/>
        </w:rPr>
      </w:pPr>
      <w:r w:rsidRPr="00135867">
        <w:rPr>
          <w:rFonts w:asciiTheme="majorHAnsi" w:hAnsiTheme="majorHAnsi"/>
          <w:b/>
          <w:lang w:val="tr-TR"/>
        </w:rPr>
        <w:t>1</w:t>
      </w:r>
      <w:r w:rsidR="00A7733E" w:rsidRPr="00135867">
        <w:rPr>
          <w:rFonts w:asciiTheme="majorHAnsi" w:hAnsiTheme="majorHAnsi"/>
          <w:b/>
          <w:lang w:val="tr-TR"/>
        </w:rPr>
        <w:t>5</w:t>
      </w:r>
      <w:r w:rsidRPr="00135867">
        <w:rPr>
          <w:rFonts w:asciiTheme="majorHAnsi" w:hAnsiTheme="majorHAnsi"/>
          <w:b/>
          <w:lang w:val="tr-TR"/>
        </w:rPr>
        <w:t>.04.2016</w:t>
      </w:r>
    </w:p>
    <w:p w:rsidR="00135867" w:rsidRPr="00130542" w:rsidRDefault="00135867" w:rsidP="00130542">
      <w:pPr>
        <w:spacing w:before="120" w:after="0" w:line="240" w:lineRule="auto"/>
        <w:jc w:val="center"/>
        <w:rPr>
          <w:rFonts w:ascii="Arial Narrow" w:eastAsiaTheme="minorHAnsi" w:hAnsi="Arial Narrow"/>
          <w:b/>
          <w:sz w:val="32"/>
          <w:szCs w:val="32"/>
          <w:lang w:val="tr-TR" w:bidi="ar-SA"/>
        </w:rPr>
      </w:pPr>
      <w:r w:rsidRPr="00130542">
        <w:rPr>
          <w:rFonts w:ascii="Arial Narrow" w:hAnsi="Arial Narrow"/>
          <w:b/>
          <w:sz w:val="32"/>
          <w:szCs w:val="32"/>
          <w:lang w:val="tr-TR"/>
        </w:rPr>
        <w:t>Renault İşçileri Meclis’te Konuştu, Türk-İş Yönetimi Tutuştu</w:t>
      </w:r>
    </w:p>
    <w:p w:rsidR="00135867" w:rsidRPr="00135867" w:rsidRDefault="00135867" w:rsidP="00130542">
      <w:pPr>
        <w:spacing w:before="120" w:after="0" w:line="240" w:lineRule="auto"/>
        <w:jc w:val="center"/>
        <w:rPr>
          <w:rFonts w:ascii="Arial Black" w:hAnsi="Arial Black"/>
          <w:b/>
          <w:sz w:val="36"/>
          <w:szCs w:val="36"/>
          <w:lang w:val="tr-TR"/>
        </w:rPr>
      </w:pPr>
      <w:r w:rsidRPr="00135867">
        <w:rPr>
          <w:rFonts w:ascii="Arial Black" w:hAnsi="Arial Black"/>
          <w:b/>
          <w:sz w:val="36"/>
          <w:szCs w:val="36"/>
          <w:lang w:val="tr-TR"/>
        </w:rPr>
        <w:t>HODRİ MEYDAN!</w:t>
      </w:r>
    </w:p>
    <w:p w:rsidR="00135867" w:rsidRPr="00135867" w:rsidRDefault="00135867" w:rsidP="00130542">
      <w:pPr>
        <w:spacing w:before="120" w:after="0" w:line="240" w:lineRule="auto"/>
        <w:jc w:val="center"/>
        <w:rPr>
          <w:rFonts w:ascii="Arial Narrow" w:hAnsi="Arial Narrow"/>
          <w:b/>
          <w:sz w:val="32"/>
          <w:szCs w:val="32"/>
          <w:lang w:val="tr-TR"/>
        </w:rPr>
      </w:pPr>
      <w:r w:rsidRPr="00135867">
        <w:rPr>
          <w:rFonts w:ascii="Arial Narrow" w:hAnsi="Arial Narrow"/>
          <w:b/>
          <w:sz w:val="32"/>
          <w:szCs w:val="32"/>
          <w:lang w:val="tr-TR"/>
        </w:rPr>
        <w:t xml:space="preserve">Koyalım Sandığı, </w:t>
      </w:r>
      <w:proofErr w:type="spellStart"/>
      <w:r w:rsidRPr="00135867">
        <w:rPr>
          <w:rFonts w:ascii="Arial Narrow" w:hAnsi="Arial Narrow"/>
          <w:b/>
          <w:sz w:val="32"/>
          <w:szCs w:val="32"/>
          <w:lang w:val="tr-TR"/>
        </w:rPr>
        <w:t>Oyak</w:t>
      </w:r>
      <w:proofErr w:type="spellEnd"/>
      <w:r w:rsidRPr="00135867">
        <w:rPr>
          <w:rFonts w:ascii="Arial Narrow" w:hAnsi="Arial Narrow"/>
          <w:b/>
          <w:sz w:val="32"/>
          <w:szCs w:val="32"/>
          <w:lang w:val="tr-TR"/>
        </w:rPr>
        <w:t xml:space="preserve"> Renault İşçisi Hangi Sendikayı Seçecek Görelim!</w:t>
      </w:r>
    </w:p>
    <w:p w:rsidR="00135867" w:rsidRPr="00130542" w:rsidRDefault="00135867" w:rsidP="00130542">
      <w:pPr>
        <w:spacing w:before="240" w:after="60" w:line="240" w:lineRule="auto"/>
        <w:ind w:firstLine="567"/>
        <w:jc w:val="both"/>
        <w:rPr>
          <w:rFonts w:asciiTheme="majorHAnsi" w:hAnsiTheme="majorHAnsi"/>
          <w:sz w:val="25"/>
          <w:szCs w:val="25"/>
          <w:lang w:val="tr-TR"/>
        </w:rPr>
      </w:pPr>
      <w:r w:rsidRPr="00130542">
        <w:rPr>
          <w:rFonts w:asciiTheme="majorHAnsi" w:hAnsiTheme="majorHAnsi"/>
          <w:sz w:val="25"/>
          <w:szCs w:val="25"/>
          <w:lang w:val="tr-TR"/>
        </w:rPr>
        <w:t xml:space="preserve">Dün sendikamız üyesi </w:t>
      </w:r>
      <w:proofErr w:type="spellStart"/>
      <w:r w:rsidRPr="00130542">
        <w:rPr>
          <w:rFonts w:asciiTheme="majorHAnsi" w:hAnsiTheme="majorHAnsi"/>
          <w:sz w:val="25"/>
          <w:szCs w:val="25"/>
          <w:lang w:val="tr-TR"/>
        </w:rPr>
        <w:t>Oyak</w:t>
      </w:r>
      <w:proofErr w:type="spellEnd"/>
      <w:r w:rsidRPr="00130542">
        <w:rPr>
          <w:rFonts w:asciiTheme="majorHAnsi" w:hAnsiTheme="majorHAnsi"/>
          <w:sz w:val="25"/>
          <w:szCs w:val="25"/>
          <w:lang w:val="tr-TR"/>
        </w:rPr>
        <w:t xml:space="preserve"> Renault işçileri Türkiye Büyük Millet Meclisi’ndeydi.</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 xml:space="preserve">Çalışma hakkı ve sendika seçme hürriyetine karşı girişilen büyük bir operasyonla işten tazminatsız olarak atılan </w:t>
      </w:r>
      <w:proofErr w:type="spellStart"/>
      <w:r w:rsidRPr="00130542">
        <w:rPr>
          <w:sz w:val="25"/>
          <w:szCs w:val="25"/>
          <w:lang w:val="tr-TR"/>
        </w:rPr>
        <w:t>Oyak</w:t>
      </w:r>
      <w:proofErr w:type="spellEnd"/>
      <w:r w:rsidRPr="00130542">
        <w:rPr>
          <w:sz w:val="25"/>
          <w:szCs w:val="25"/>
          <w:lang w:val="tr-TR"/>
        </w:rPr>
        <w:t xml:space="preserve"> Renault işçileri, Genel Başkanımız Adnan Serdaroğlu ile birlikte Meclis’te basına ve kamuoyuna yaşananları anlattı. Konfederasyonumuzun Genel Sekreterliği görevini de yürütmüş İzmir Milletvekili Sayın Musa Çam ile Bursa Milletvekilleri Sayın Erkan Aydın, Sayın Orhan Sarıbal ve Sayın Lale Karabıyık da açıklamada bizlere eşlik ettiler. Sesimizin Meclis’ten duyulmasını olanak sağladılar.</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 xml:space="preserve">Açıklamada </w:t>
      </w:r>
      <w:proofErr w:type="spellStart"/>
      <w:r w:rsidRPr="00130542">
        <w:rPr>
          <w:sz w:val="25"/>
          <w:szCs w:val="25"/>
          <w:lang w:val="tr-TR"/>
        </w:rPr>
        <w:t>Oyak</w:t>
      </w:r>
      <w:proofErr w:type="spellEnd"/>
      <w:r w:rsidRPr="00130542">
        <w:rPr>
          <w:sz w:val="25"/>
          <w:szCs w:val="25"/>
          <w:lang w:val="tr-TR"/>
        </w:rPr>
        <w:t xml:space="preserve"> Renault işçilerinin sendika seçme özgürlüğünün nasıl çiğnendiği, </w:t>
      </w:r>
      <w:proofErr w:type="spellStart"/>
      <w:r w:rsidRPr="00130542">
        <w:rPr>
          <w:sz w:val="25"/>
          <w:szCs w:val="25"/>
          <w:lang w:val="tr-TR"/>
        </w:rPr>
        <w:t>temsiliyet</w:t>
      </w:r>
      <w:proofErr w:type="spellEnd"/>
      <w:r w:rsidRPr="00130542">
        <w:rPr>
          <w:sz w:val="25"/>
          <w:szCs w:val="25"/>
          <w:lang w:val="tr-TR"/>
        </w:rPr>
        <w:t xml:space="preserve"> hakkının nasıl gasp edildiği ve 75’i tazminatsız olmak üzere yaklaşık 400 işçinin işten atılmasına neden olan operasyonun tüm ayrıntıları tek tek paylaşıldı.</w:t>
      </w:r>
    </w:p>
    <w:p w:rsidR="00135867" w:rsidRPr="00130542" w:rsidRDefault="00135867" w:rsidP="00130542">
      <w:pPr>
        <w:spacing w:before="40" w:after="60" w:line="240" w:lineRule="auto"/>
        <w:ind w:firstLine="567"/>
        <w:jc w:val="both"/>
        <w:rPr>
          <w:sz w:val="25"/>
          <w:szCs w:val="25"/>
          <w:lang w:val="tr-TR"/>
        </w:rPr>
      </w:pPr>
      <w:proofErr w:type="spellStart"/>
      <w:r w:rsidRPr="00130542">
        <w:rPr>
          <w:sz w:val="25"/>
          <w:szCs w:val="25"/>
          <w:lang w:val="tr-TR"/>
        </w:rPr>
        <w:t>Oyak</w:t>
      </w:r>
      <w:proofErr w:type="spellEnd"/>
      <w:r w:rsidRPr="00130542">
        <w:rPr>
          <w:sz w:val="25"/>
          <w:szCs w:val="25"/>
          <w:lang w:val="tr-TR"/>
        </w:rPr>
        <w:t xml:space="preserve"> Renault işçileri konuşunca, gerçekleri bir de Meclis çatısında anlatınca Türk-İş yönetiminin paçaları tutuştu. Açıklamanın hemen ardından milletvekillerine bir mektup göndererek kendilerinin suçsuz olduğunu anlatmaya soyundu.</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 xml:space="preserve">Beklenmedik bir pişkinlik değil bu! </w:t>
      </w:r>
    </w:p>
    <w:p w:rsidR="00135867" w:rsidRPr="00130542" w:rsidRDefault="00135867" w:rsidP="00130542">
      <w:pPr>
        <w:spacing w:before="40" w:after="60" w:line="240" w:lineRule="auto"/>
        <w:ind w:firstLine="567"/>
        <w:jc w:val="both"/>
        <w:rPr>
          <w:sz w:val="25"/>
          <w:szCs w:val="25"/>
          <w:lang w:val="tr-TR"/>
        </w:rPr>
      </w:pPr>
      <w:proofErr w:type="spellStart"/>
      <w:r w:rsidRPr="00130542">
        <w:rPr>
          <w:sz w:val="25"/>
          <w:szCs w:val="25"/>
          <w:lang w:val="tr-TR"/>
        </w:rPr>
        <w:t>Oyak</w:t>
      </w:r>
      <w:proofErr w:type="spellEnd"/>
      <w:r w:rsidRPr="00130542">
        <w:rPr>
          <w:sz w:val="25"/>
          <w:szCs w:val="25"/>
          <w:lang w:val="tr-TR"/>
        </w:rPr>
        <w:t xml:space="preserve"> Renault işçilerinin tecrübesiyle sabittir: İşçi konuşunca o sarı sendi</w:t>
      </w:r>
      <w:bookmarkStart w:id="0" w:name="_GoBack"/>
      <w:bookmarkEnd w:id="0"/>
      <w:r w:rsidRPr="00130542">
        <w:rPr>
          <w:sz w:val="25"/>
          <w:szCs w:val="25"/>
          <w:lang w:val="tr-TR"/>
        </w:rPr>
        <w:t xml:space="preserve">kacılar tutuşur. Panik olurlar. Kaçacak delik ararlar. İşverenden yardım ister, olmadı Hükümetlerin kapısını aşındırırlar. </w:t>
      </w:r>
    </w:p>
    <w:p w:rsidR="00135867" w:rsidRPr="00130542" w:rsidRDefault="00135867" w:rsidP="00130542">
      <w:pPr>
        <w:spacing w:before="40" w:after="60" w:line="240" w:lineRule="auto"/>
        <w:ind w:firstLine="567"/>
        <w:jc w:val="both"/>
        <w:rPr>
          <w:sz w:val="25"/>
          <w:szCs w:val="25"/>
          <w:lang w:val="tr-TR"/>
        </w:rPr>
      </w:pPr>
      <w:proofErr w:type="spellStart"/>
      <w:r w:rsidRPr="00130542">
        <w:rPr>
          <w:sz w:val="25"/>
          <w:szCs w:val="25"/>
          <w:lang w:val="tr-TR"/>
        </w:rPr>
        <w:t>Oyak</w:t>
      </w:r>
      <w:proofErr w:type="spellEnd"/>
      <w:r w:rsidRPr="00130542">
        <w:rPr>
          <w:sz w:val="25"/>
          <w:szCs w:val="25"/>
          <w:lang w:val="tr-TR"/>
        </w:rPr>
        <w:t xml:space="preserve"> Renault işçileri Meclis’te konuşunca yine tutuşmuşlar. Ve pişkinliği ele almışlar.</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 xml:space="preserve">Sadece </w:t>
      </w:r>
      <w:proofErr w:type="spellStart"/>
      <w:r w:rsidRPr="00130542">
        <w:rPr>
          <w:sz w:val="25"/>
          <w:szCs w:val="25"/>
          <w:lang w:val="tr-TR"/>
        </w:rPr>
        <w:t>Oyak</w:t>
      </w:r>
      <w:proofErr w:type="spellEnd"/>
      <w:r w:rsidRPr="00130542">
        <w:rPr>
          <w:sz w:val="25"/>
          <w:szCs w:val="25"/>
          <w:lang w:val="tr-TR"/>
        </w:rPr>
        <w:t xml:space="preserve"> Renault işçilerinin değil, tüm metal işçilerinin nefretle andığı, adını bile duymak istemediği bu sendikanın yöneticileri milletvekillerine gönderdiği mektupta kendilerinin ILO’nun 87 sayılı Sendika Özgürlüğü ve Örgütlenme Hakkının Korunması Sözleşmesi’nde belirtilen çalışanların diledikleri sendikayı kendi hür iradeleriyle seçebilme hakkını sağlayan hükümlerine “gönülden bağlı” olduklarını ileri sürmüşler.</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O zaman biz de kendilerine “hodri meydan” diyoruz.</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 xml:space="preserve">Madem dediğiniz kadar işçinin sendika seçme özgürlüğüne “gönülden” bağlısınız, o zaman </w:t>
      </w:r>
      <w:proofErr w:type="spellStart"/>
      <w:r w:rsidRPr="00130542">
        <w:rPr>
          <w:sz w:val="25"/>
          <w:szCs w:val="25"/>
          <w:lang w:val="tr-TR"/>
        </w:rPr>
        <w:t>Oyak</w:t>
      </w:r>
      <w:proofErr w:type="spellEnd"/>
      <w:r w:rsidRPr="00130542">
        <w:rPr>
          <w:sz w:val="25"/>
          <w:szCs w:val="25"/>
          <w:lang w:val="tr-TR"/>
        </w:rPr>
        <w:t xml:space="preserve"> Renault fabrikasına REFARANDUM SANDIĞINI koyalım. </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Soralım işçiye, “hangi sendikayı tercih ediyorsun” diye!</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Var mısınız?</w:t>
      </w:r>
      <w:r w:rsidR="00130542" w:rsidRPr="00130542">
        <w:rPr>
          <w:sz w:val="25"/>
          <w:szCs w:val="25"/>
          <w:lang w:val="tr-TR"/>
        </w:rPr>
        <w:t xml:space="preserve"> </w:t>
      </w:r>
      <w:r w:rsidRPr="00130542">
        <w:rPr>
          <w:sz w:val="25"/>
          <w:szCs w:val="25"/>
          <w:lang w:val="tr-TR"/>
        </w:rPr>
        <w:t>Yüreğiniz yeter mi?</w:t>
      </w:r>
      <w:r w:rsidR="00130542" w:rsidRPr="00130542">
        <w:rPr>
          <w:sz w:val="25"/>
          <w:szCs w:val="25"/>
          <w:lang w:val="tr-TR"/>
        </w:rPr>
        <w:t xml:space="preserve"> </w:t>
      </w:r>
      <w:r w:rsidRPr="00130542">
        <w:rPr>
          <w:sz w:val="25"/>
          <w:szCs w:val="25"/>
          <w:lang w:val="tr-TR"/>
        </w:rPr>
        <w:t>Cesaretiniz var mı?</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Biz Türk-İş Genel Başkanını, milletvekillerine gönderdiği mektubun altına attığı imzaya sahip çıkmaya davet ediyoruz.</w:t>
      </w:r>
    </w:p>
    <w:p w:rsidR="00135867" w:rsidRPr="00130542" w:rsidRDefault="00135867" w:rsidP="00130542">
      <w:pPr>
        <w:spacing w:before="40" w:after="60" w:line="240" w:lineRule="auto"/>
        <w:ind w:firstLine="567"/>
        <w:jc w:val="both"/>
        <w:rPr>
          <w:sz w:val="25"/>
          <w:szCs w:val="25"/>
          <w:lang w:val="tr-TR"/>
        </w:rPr>
      </w:pPr>
      <w:r w:rsidRPr="00130542">
        <w:rPr>
          <w:sz w:val="25"/>
          <w:szCs w:val="25"/>
          <w:lang w:val="tr-TR"/>
        </w:rPr>
        <w:t>Yoksa bu sözleriniz de yeni bir pişkinlik örneği olarak kayıtlara geçecek.</w:t>
      </w:r>
    </w:p>
    <w:p w:rsidR="00E37C00" w:rsidRPr="00E37C00" w:rsidRDefault="00E37C00" w:rsidP="00130542">
      <w:pPr>
        <w:pStyle w:val="Balk5"/>
        <w:spacing w:before="120"/>
        <w:jc w:val="right"/>
        <w:rPr>
          <w:rFonts w:asciiTheme="majorHAnsi" w:hAnsiTheme="majorHAnsi"/>
          <w:b/>
          <w:i w:val="0"/>
          <w:sz w:val="20"/>
          <w:szCs w:val="20"/>
          <w:lang w:eastAsia="en-US"/>
        </w:rPr>
      </w:pPr>
      <w:r w:rsidRPr="00E37C00">
        <w:rPr>
          <w:rFonts w:asciiTheme="majorHAnsi" w:hAnsiTheme="majorHAnsi"/>
          <w:b/>
          <w:i w:val="0"/>
          <w:sz w:val="20"/>
          <w:szCs w:val="20"/>
          <w:lang w:eastAsia="en-US"/>
        </w:rPr>
        <w:t>Bİ</w:t>
      </w:r>
      <w:r w:rsidRPr="00E37C00">
        <w:rPr>
          <w:rFonts w:asciiTheme="majorHAnsi" w:hAnsiTheme="majorHAnsi" w:cs="Revue BT"/>
          <w:b/>
          <w:i w:val="0"/>
          <w:sz w:val="20"/>
          <w:szCs w:val="20"/>
          <w:lang w:eastAsia="en-US"/>
        </w:rPr>
        <w:t>RLE</w:t>
      </w:r>
      <w:r w:rsidRPr="00E37C00">
        <w:rPr>
          <w:rFonts w:asciiTheme="majorHAnsi" w:hAnsiTheme="majorHAnsi"/>
          <w:b/>
          <w:i w:val="0"/>
          <w:sz w:val="20"/>
          <w:szCs w:val="20"/>
          <w:lang w:eastAsia="en-US"/>
        </w:rPr>
        <w:t>Şİ</w:t>
      </w:r>
      <w:r w:rsidRPr="00E37C00">
        <w:rPr>
          <w:rFonts w:asciiTheme="majorHAnsi" w:hAnsiTheme="majorHAnsi" w:cs="Revue BT"/>
          <w:b/>
          <w:i w:val="0"/>
          <w:sz w:val="20"/>
          <w:szCs w:val="20"/>
          <w:lang w:eastAsia="en-US"/>
        </w:rPr>
        <w:t>K METAL-</w:t>
      </w:r>
      <w:r w:rsidRPr="00E37C00">
        <w:rPr>
          <w:rFonts w:asciiTheme="majorHAnsi" w:hAnsiTheme="majorHAnsi"/>
          <w:b/>
          <w:i w:val="0"/>
          <w:sz w:val="20"/>
          <w:szCs w:val="20"/>
          <w:lang w:eastAsia="en-US"/>
        </w:rPr>
        <w:t>İŞ</w:t>
      </w:r>
      <w:r w:rsidRPr="00E37C00">
        <w:rPr>
          <w:rFonts w:asciiTheme="majorHAnsi" w:hAnsiTheme="majorHAnsi" w:cs="Revue BT"/>
          <w:b/>
          <w:i w:val="0"/>
          <w:sz w:val="20"/>
          <w:szCs w:val="20"/>
          <w:lang w:eastAsia="en-US"/>
        </w:rPr>
        <w:t xml:space="preserve"> SEND</w:t>
      </w:r>
      <w:r w:rsidRPr="00E37C00">
        <w:rPr>
          <w:rFonts w:asciiTheme="majorHAnsi" w:hAnsiTheme="majorHAnsi"/>
          <w:b/>
          <w:i w:val="0"/>
          <w:sz w:val="20"/>
          <w:szCs w:val="20"/>
          <w:lang w:eastAsia="en-US"/>
        </w:rPr>
        <w:t>İ</w:t>
      </w:r>
      <w:r w:rsidRPr="00E37C00">
        <w:rPr>
          <w:rFonts w:asciiTheme="majorHAnsi" w:hAnsiTheme="majorHAnsi" w:cs="Revue BT"/>
          <w:b/>
          <w:i w:val="0"/>
          <w:sz w:val="20"/>
          <w:szCs w:val="20"/>
          <w:lang w:eastAsia="en-US"/>
        </w:rPr>
        <w:t>KASI</w:t>
      </w:r>
    </w:p>
    <w:p w:rsidR="00E37C00" w:rsidRDefault="00135867" w:rsidP="00E37C00">
      <w:pPr>
        <w:ind w:firstLine="567"/>
        <w:jc w:val="right"/>
        <w:outlineLvl w:val="0"/>
        <w:rPr>
          <w:rFonts w:asciiTheme="majorHAnsi" w:hAnsiTheme="majorHAnsi"/>
          <w:b/>
          <w:lang w:val="tr-TR"/>
        </w:rPr>
      </w:pPr>
      <w:r>
        <w:rPr>
          <w:rFonts w:asciiTheme="majorHAnsi" w:hAnsiTheme="majorHAnsi"/>
          <w:b/>
          <w:lang w:val="tr-TR"/>
        </w:rPr>
        <w:t>Genel Yönetim Kurulu</w:t>
      </w:r>
    </w:p>
    <w:sectPr w:rsidR="00E37C00" w:rsidSect="00130542">
      <w:pgSz w:w="11906" w:h="16838"/>
      <w:pgMar w:top="709" w:right="1133"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6226E71"/>
    <w:multiLevelType w:val="hybridMultilevel"/>
    <w:tmpl w:val="46989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2188"/>
    <w:rsid w:val="0005581B"/>
    <w:rsid w:val="0005783E"/>
    <w:rsid w:val="000727C4"/>
    <w:rsid w:val="00072E60"/>
    <w:rsid w:val="000E3900"/>
    <w:rsid w:val="000E6D3B"/>
    <w:rsid w:val="00103C5F"/>
    <w:rsid w:val="00130542"/>
    <w:rsid w:val="00135867"/>
    <w:rsid w:val="00163F63"/>
    <w:rsid w:val="0016514F"/>
    <w:rsid w:val="001A1794"/>
    <w:rsid w:val="001A702A"/>
    <w:rsid w:val="001B5E60"/>
    <w:rsid w:val="001D1D61"/>
    <w:rsid w:val="001E44F9"/>
    <w:rsid w:val="0022660E"/>
    <w:rsid w:val="002266D7"/>
    <w:rsid w:val="00231130"/>
    <w:rsid w:val="00241F53"/>
    <w:rsid w:val="00247B1A"/>
    <w:rsid w:val="002503DE"/>
    <w:rsid w:val="002615B9"/>
    <w:rsid w:val="00262E0C"/>
    <w:rsid w:val="00265347"/>
    <w:rsid w:val="00270719"/>
    <w:rsid w:val="00272D09"/>
    <w:rsid w:val="002F1820"/>
    <w:rsid w:val="002F4260"/>
    <w:rsid w:val="0032224C"/>
    <w:rsid w:val="0034367A"/>
    <w:rsid w:val="00390317"/>
    <w:rsid w:val="003A2216"/>
    <w:rsid w:val="003C28A9"/>
    <w:rsid w:val="003F05BD"/>
    <w:rsid w:val="003F68D6"/>
    <w:rsid w:val="00403BF0"/>
    <w:rsid w:val="00436F54"/>
    <w:rsid w:val="00487ED5"/>
    <w:rsid w:val="004D180E"/>
    <w:rsid w:val="00505737"/>
    <w:rsid w:val="0051576A"/>
    <w:rsid w:val="005275AD"/>
    <w:rsid w:val="00545427"/>
    <w:rsid w:val="0054586A"/>
    <w:rsid w:val="005778DE"/>
    <w:rsid w:val="00596F10"/>
    <w:rsid w:val="00616FC2"/>
    <w:rsid w:val="00620616"/>
    <w:rsid w:val="00694DDB"/>
    <w:rsid w:val="006B359D"/>
    <w:rsid w:val="006C2E74"/>
    <w:rsid w:val="00740120"/>
    <w:rsid w:val="00766C5E"/>
    <w:rsid w:val="00777D50"/>
    <w:rsid w:val="007819F3"/>
    <w:rsid w:val="0079444D"/>
    <w:rsid w:val="007C7FE2"/>
    <w:rsid w:val="007D2FB6"/>
    <w:rsid w:val="007E324B"/>
    <w:rsid w:val="00821383"/>
    <w:rsid w:val="008331A6"/>
    <w:rsid w:val="00834EAF"/>
    <w:rsid w:val="008373CB"/>
    <w:rsid w:val="00846805"/>
    <w:rsid w:val="0088256B"/>
    <w:rsid w:val="0088474B"/>
    <w:rsid w:val="0088563D"/>
    <w:rsid w:val="008918ED"/>
    <w:rsid w:val="00897B20"/>
    <w:rsid w:val="008A508F"/>
    <w:rsid w:val="008B0DA1"/>
    <w:rsid w:val="008C79E9"/>
    <w:rsid w:val="008E602B"/>
    <w:rsid w:val="008F0279"/>
    <w:rsid w:val="009135B7"/>
    <w:rsid w:val="0091585E"/>
    <w:rsid w:val="00934641"/>
    <w:rsid w:val="00946091"/>
    <w:rsid w:val="00950C21"/>
    <w:rsid w:val="00952353"/>
    <w:rsid w:val="0097328B"/>
    <w:rsid w:val="00993827"/>
    <w:rsid w:val="009A7B71"/>
    <w:rsid w:val="009E151F"/>
    <w:rsid w:val="009E1A64"/>
    <w:rsid w:val="009E5DF7"/>
    <w:rsid w:val="009E7DFE"/>
    <w:rsid w:val="009F1DF3"/>
    <w:rsid w:val="00A50312"/>
    <w:rsid w:val="00A5368A"/>
    <w:rsid w:val="00A62ADF"/>
    <w:rsid w:val="00A67A44"/>
    <w:rsid w:val="00A75906"/>
    <w:rsid w:val="00A7733E"/>
    <w:rsid w:val="00A91FDF"/>
    <w:rsid w:val="00A932EE"/>
    <w:rsid w:val="00A962AE"/>
    <w:rsid w:val="00AA5DDE"/>
    <w:rsid w:val="00AC6ECC"/>
    <w:rsid w:val="00B27F69"/>
    <w:rsid w:val="00B549BC"/>
    <w:rsid w:val="00B8252F"/>
    <w:rsid w:val="00B836EB"/>
    <w:rsid w:val="00BB4115"/>
    <w:rsid w:val="00BF1A1E"/>
    <w:rsid w:val="00BF2B85"/>
    <w:rsid w:val="00C4269E"/>
    <w:rsid w:val="00C7583E"/>
    <w:rsid w:val="00C7749D"/>
    <w:rsid w:val="00C94AF7"/>
    <w:rsid w:val="00CC05A1"/>
    <w:rsid w:val="00CF6EBB"/>
    <w:rsid w:val="00D30350"/>
    <w:rsid w:val="00D55C7D"/>
    <w:rsid w:val="00D56FFB"/>
    <w:rsid w:val="00D66A38"/>
    <w:rsid w:val="00D7547E"/>
    <w:rsid w:val="00DE6AFD"/>
    <w:rsid w:val="00DF316B"/>
    <w:rsid w:val="00E37C00"/>
    <w:rsid w:val="00E41DD1"/>
    <w:rsid w:val="00E67F99"/>
    <w:rsid w:val="00EB67A6"/>
    <w:rsid w:val="00EF3372"/>
    <w:rsid w:val="00F0693D"/>
    <w:rsid w:val="00F1256E"/>
    <w:rsid w:val="00F260E6"/>
    <w:rsid w:val="00F57CFB"/>
    <w:rsid w:val="00F60413"/>
    <w:rsid w:val="00F6636A"/>
    <w:rsid w:val="00F85035"/>
    <w:rsid w:val="00FA1CEB"/>
    <w:rsid w:val="00FC5EDD"/>
    <w:rsid w:val="00FE5703"/>
    <w:rsid w:val="00FF69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5943-6908-444A-AD91-58DE4C90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167">
      <w:bodyDiv w:val="1"/>
      <w:marLeft w:val="0"/>
      <w:marRight w:val="0"/>
      <w:marTop w:val="0"/>
      <w:marBottom w:val="0"/>
      <w:divBdr>
        <w:top w:val="none" w:sz="0" w:space="0" w:color="auto"/>
        <w:left w:val="none" w:sz="0" w:space="0" w:color="auto"/>
        <w:bottom w:val="none" w:sz="0" w:space="0" w:color="auto"/>
        <w:right w:val="none" w:sz="0" w:space="0" w:color="auto"/>
      </w:divBdr>
    </w:div>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219218779">
      <w:bodyDiv w:val="1"/>
      <w:marLeft w:val="0"/>
      <w:marRight w:val="0"/>
      <w:marTop w:val="0"/>
      <w:marBottom w:val="0"/>
      <w:divBdr>
        <w:top w:val="none" w:sz="0" w:space="0" w:color="auto"/>
        <w:left w:val="none" w:sz="0" w:space="0" w:color="auto"/>
        <w:bottom w:val="none" w:sz="0" w:space="0" w:color="auto"/>
        <w:right w:val="none" w:sz="0" w:space="0" w:color="auto"/>
      </w:divBdr>
      <w:divsChild>
        <w:div w:id="77993605">
          <w:marLeft w:val="0"/>
          <w:marRight w:val="0"/>
          <w:marTop w:val="0"/>
          <w:marBottom w:val="0"/>
          <w:divBdr>
            <w:top w:val="none" w:sz="0" w:space="0" w:color="auto"/>
            <w:left w:val="none" w:sz="0" w:space="0" w:color="auto"/>
            <w:bottom w:val="none" w:sz="0" w:space="0" w:color="auto"/>
            <w:right w:val="none" w:sz="0" w:space="0" w:color="auto"/>
          </w:divBdr>
        </w:div>
        <w:div w:id="392505083">
          <w:marLeft w:val="0"/>
          <w:marRight w:val="0"/>
          <w:marTop w:val="0"/>
          <w:marBottom w:val="0"/>
          <w:divBdr>
            <w:top w:val="none" w:sz="0" w:space="0" w:color="auto"/>
            <w:left w:val="none" w:sz="0" w:space="0" w:color="auto"/>
            <w:bottom w:val="none" w:sz="0" w:space="0" w:color="auto"/>
            <w:right w:val="none" w:sz="0" w:space="0" w:color="auto"/>
          </w:divBdr>
          <w:divsChild>
            <w:div w:id="173229610">
              <w:marLeft w:val="0"/>
              <w:marRight w:val="0"/>
              <w:marTop w:val="0"/>
              <w:marBottom w:val="420"/>
              <w:divBdr>
                <w:top w:val="none" w:sz="0" w:space="0" w:color="auto"/>
                <w:left w:val="none" w:sz="0" w:space="0" w:color="auto"/>
                <w:bottom w:val="none" w:sz="0" w:space="0" w:color="auto"/>
                <w:right w:val="none" w:sz="0" w:space="0" w:color="auto"/>
              </w:divBdr>
            </w:div>
            <w:div w:id="1759595955">
              <w:marLeft w:val="0"/>
              <w:marRight w:val="0"/>
              <w:marTop w:val="0"/>
              <w:marBottom w:val="420"/>
              <w:divBdr>
                <w:top w:val="none" w:sz="0" w:space="0" w:color="auto"/>
                <w:left w:val="none" w:sz="0" w:space="0" w:color="auto"/>
                <w:bottom w:val="none" w:sz="0" w:space="0" w:color="auto"/>
                <w:right w:val="none" w:sz="0" w:space="0" w:color="auto"/>
              </w:divBdr>
            </w:div>
            <w:div w:id="2119325626">
              <w:marLeft w:val="0"/>
              <w:marRight w:val="0"/>
              <w:marTop w:val="0"/>
              <w:marBottom w:val="420"/>
              <w:divBdr>
                <w:top w:val="none" w:sz="0" w:space="0" w:color="auto"/>
                <w:left w:val="none" w:sz="0" w:space="0" w:color="auto"/>
                <w:bottom w:val="none" w:sz="0" w:space="0" w:color="auto"/>
                <w:right w:val="none" w:sz="0" w:space="0" w:color="auto"/>
              </w:divBdr>
            </w:div>
          </w:divsChild>
        </w:div>
        <w:div w:id="1555576419">
          <w:marLeft w:val="0"/>
          <w:marRight w:val="0"/>
          <w:marTop w:val="0"/>
          <w:marBottom w:val="420"/>
          <w:divBdr>
            <w:top w:val="none" w:sz="0" w:space="0" w:color="auto"/>
            <w:left w:val="none" w:sz="0" w:space="0" w:color="auto"/>
            <w:bottom w:val="none" w:sz="0" w:space="0" w:color="auto"/>
            <w:right w:val="none" w:sz="0" w:space="0" w:color="auto"/>
          </w:divBdr>
          <w:divsChild>
            <w:div w:id="182090872">
              <w:marLeft w:val="0"/>
              <w:marRight w:val="0"/>
              <w:marTop w:val="0"/>
              <w:marBottom w:val="420"/>
              <w:divBdr>
                <w:top w:val="none" w:sz="0" w:space="0" w:color="auto"/>
                <w:left w:val="none" w:sz="0" w:space="0" w:color="auto"/>
                <w:bottom w:val="none" w:sz="0" w:space="0" w:color="auto"/>
                <w:right w:val="none" w:sz="0" w:space="0" w:color="auto"/>
              </w:divBdr>
            </w:div>
            <w:div w:id="630482198">
              <w:marLeft w:val="0"/>
              <w:marRight w:val="0"/>
              <w:marTop w:val="0"/>
              <w:marBottom w:val="420"/>
              <w:divBdr>
                <w:top w:val="none" w:sz="0" w:space="0" w:color="auto"/>
                <w:left w:val="none" w:sz="0" w:space="0" w:color="auto"/>
                <w:bottom w:val="none" w:sz="0" w:space="0" w:color="auto"/>
                <w:right w:val="none" w:sz="0" w:space="0" w:color="auto"/>
              </w:divBdr>
            </w:div>
            <w:div w:id="849880202">
              <w:marLeft w:val="0"/>
              <w:marRight w:val="0"/>
              <w:marTop w:val="0"/>
              <w:marBottom w:val="420"/>
              <w:divBdr>
                <w:top w:val="none" w:sz="0" w:space="0" w:color="auto"/>
                <w:left w:val="none" w:sz="0" w:space="0" w:color="auto"/>
                <w:bottom w:val="none" w:sz="0" w:space="0" w:color="auto"/>
                <w:right w:val="none" w:sz="0" w:space="0" w:color="auto"/>
              </w:divBdr>
            </w:div>
            <w:div w:id="1249077684">
              <w:marLeft w:val="0"/>
              <w:marRight w:val="0"/>
              <w:marTop w:val="0"/>
              <w:marBottom w:val="420"/>
              <w:divBdr>
                <w:top w:val="none" w:sz="0" w:space="0" w:color="auto"/>
                <w:left w:val="none" w:sz="0" w:space="0" w:color="auto"/>
                <w:bottom w:val="none" w:sz="0" w:space="0" w:color="auto"/>
                <w:right w:val="none" w:sz="0" w:space="0" w:color="auto"/>
              </w:divBdr>
            </w:div>
            <w:div w:id="1229077883">
              <w:marLeft w:val="0"/>
              <w:marRight w:val="0"/>
              <w:marTop w:val="0"/>
              <w:marBottom w:val="420"/>
              <w:divBdr>
                <w:top w:val="none" w:sz="0" w:space="0" w:color="auto"/>
                <w:left w:val="none" w:sz="0" w:space="0" w:color="auto"/>
                <w:bottom w:val="none" w:sz="0" w:space="0" w:color="auto"/>
                <w:right w:val="none" w:sz="0" w:space="0" w:color="auto"/>
              </w:divBdr>
            </w:div>
            <w:div w:id="1075053438">
              <w:marLeft w:val="0"/>
              <w:marRight w:val="0"/>
              <w:marTop w:val="0"/>
              <w:marBottom w:val="420"/>
              <w:divBdr>
                <w:top w:val="none" w:sz="0" w:space="0" w:color="auto"/>
                <w:left w:val="none" w:sz="0" w:space="0" w:color="auto"/>
                <w:bottom w:val="none" w:sz="0" w:space="0" w:color="auto"/>
                <w:right w:val="none" w:sz="0" w:space="0" w:color="auto"/>
              </w:divBdr>
            </w:div>
            <w:div w:id="208445108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634795960">
      <w:bodyDiv w:val="1"/>
      <w:marLeft w:val="0"/>
      <w:marRight w:val="0"/>
      <w:marTop w:val="0"/>
      <w:marBottom w:val="0"/>
      <w:divBdr>
        <w:top w:val="none" w:sz="0" w:space="0" w:color="auto"/>
        <w:left w:val="none" w:sz="0" w:space="0" w:color="auto"/>
        <w:bottom w:val="none" w:sz="0" w:space="0" w:color="auto"/>
        <w:right w:val="none" w:sz="0" w:space="0" w:color="auto"/>
      </w:divBdr>
    </w:div>
    <w:div w:id="1093357099">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367370476">
      <w:bodyDiv w:val="1"/>
      <w:marLeft w:val="0"/>
      <w:marRight w:val="0"/>
      <w:marTop w:val="0"/>
      <w:marBottom w:val="0"/>
      <w:divBdr>
        <w:top w:val="none" w:sz="0" w:space="0" w:color="auto"/>
        <w:left w:val="none" w:sz="0" w:space="0" w:color="auto"/>
        <w:bottom w:val="none" w:sz="0" w:space="0" w:color="auto"/>
        <w:right w:val="none" w:sz="0" w:space="0" w:color="auto"/>
      </w:divBdr>
      <w:divsChild>
        <w:div w:id="267851841">
          <w:marLeft w:val="0"/>
          <w:marRight w:val="0"/>
          <w:marTop w:val="0"/>
          <w:marBottom w:val="0"/>
          <w:divBdr>
            <w:top w:val="none" w:sz="0" w:space="0" w:color="auto"/>
            <w:left w:val="none" w:sz="0" w:space="0" w:color="auto"/>
            <w:bottom w:val="none" w:sz="0" w:space="0" w:color="auto"/>
            <w:right w:val="none" w:sz="0" w:space="0" w:color="auto"/>
          </w:divBdr>
        </w:div>
        <w:div w:id="329673757">
          <w:marLeft w:val="0"/>
          <w:marRight w:val="0"/>
          <w:marTop w:val="0"/>
          <w:marBottom w:val="0"/>
          <w:divBdr>
            <w:top w:val="none" w:sz="0" w:space="0" w:color="auto"/>
            <w:left w:val="none" w:sz="0" w:space="0" w:color="auto"/>
            <w:bottom w:val="none" w:sz="0" w:space="0" w:color="auto"/>
            <w:right w:val="none" w:sz="0" w:space="0" w:color="auto"/>
          </w:divBdr>
        </w:div>
        <w:div w:id="726534117">
          <w:marLeft w:val="0"/>
          <w:marRight w:val="0"/>
          <w:marTop w:val="0"/>
          <w:marBottom w:val="0"/>
          <w:divBdr>
            <w:top w:val="none" w:sz="0" w:space="0" w:color="auto"/>
            <w:left w:val="none" w:sz="0" w:space="0" w:color="auto"/>
            <w:bottom w:val="none" w:sz="0" w:space="0" w:color="auto"/>
            <w:right w:val="none" w:sz="0" w:space="0" w:color="auto"/>
          </w:divBdr>
        </w:div>
        <w:div w:id="1422484535">
          <w:marLeft w:val="0"/>
          <w:marRight w:val="0"/>
          <w:marTop w:val="0"/>
          <w:marBottom w:val="0"/>
          <w:divBdr>
            <w:top w:val="none" w:sz="0" w:space="0" w:color="auto"/>
            <w:left w:val="none" w:sz="0" w:space="0" w:color="auto"/>
            <w:bottom w:val="none" w:sz="0" w:space="0" w:color="auto"/>
            <w:right w:val="none" w:sz="0" w:space="0" w:color="auto"/>
          </w:divBdr>
        </w:div>
        <w:div w:id="1094207228">
          <w:marLeft w:val="0"/>
          <w:marRight w:val="0"/>
          <w:marTop w:val="0"/>
          <w:marBottom w:val="0"/>
          <w:divBdr>
            <w:top w:val="none" w:sz="0" w:space="0" w:color="auto"/>
            <w:left w:val="none" w:sz="0" w:space="0" w:color="auto"/>
            <w:bottom w:val="none" w:sz="0" w:space="0" w:color="auto"/>
            <w:right w:val="none" w:sz="0" w:space="0" w:color="auto"/>
          </w:divBdr>
        </w:div>
      </w:divsChild>
    </w:div>
    <w:div w:id="1837647830">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2C5A-8913-4D8D-ACA6-B77B42F4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2016-04-15T10:01:00Z</cp:lastPrinted>
  <dcterms:created xsi:type="dcterms:W3CDTF">2016-04-15T12:17:00Z</dcterms:created>
  <dcterms:modified xsi:type="dcterms:W3CDTF">2016-04-15T12:23:00Z</dcterms:modified>
</cp:coreProperties>
</file>